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before="480" w:lineRule="auto"/>
        <w:rPr>
          <w:sz w:val="38"/>
          <w:szCs w:val="38"/>
        </w:rPr>
      </w:pPr>
      <w:bookmarkStart w:colFirst="0" w:colLast="0" w:name="_nylukp8d0ztj" w:id="0"/>
      <w:bookmarkEnd w:id="0"/>
      <w:r w:rsidDel="00000000" w:rsidR="00000000" w:rsidRPr="00000000">
        <w:rPr>
          <w:sz w:val="38"/>
          <w:szCs w:val="38"/>
          <w:rtl w:val="0"/>
        </w:rPr>
        <w:t xml:space="preserve">DISC Work Styles and Character in Computing and Engineering Teams: Package Overview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Computing and engineering professionals work in teams that require technical expertise, communication, sound judgment, and strong character. Team members may share the same goals but approach decisions, deadlines, problem-solving, and collaboration differently.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DISC Work Styles and Character in Computing and Engineering Teams</w:t>
      </w:r>
      <w:r w:rsidDel="00000000" w:rsidR="00000000" w:rsidRPr="00000000">
        <w:rPr>
          <w:rtl w:val="0"/>
        </w:rPr>
        <w:t xml:space="preserve"> helps students recognize their work-style preferences and examine how character traits shape the way those preferences are expressed. Students explore four DISC styles: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Drive:</w:t>
      </w:r>
      <w:r w:rsidDel="00000000" w:rsidR="00000000" w:rsidRPr="00000000">
        <w:rPr>
          <w:rtl w:val="0"/>
        </w:rPr>
        <w:t xml:space="preserve"> Results-oriented and decisive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Influence:</w:t>
      </w:r>
      <w:r w:rsidDel="00000000" w:rsidR="00000000" w:rsidRPr="00000000">
        <w:rPr>
          <w:rtl w:val="0"/>
        </w:rPr>
        <w:t xml:space="preserve"> Collaborative and people-oriented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Support:</w:t>
      </w:r>
      <w:r w:rsidDel="00000000" w:rsidR="00000000" w:rsidRPr="00000000">
        <w:rPr>
          <w:rtl w:val="0"/>
        </w:rPr>
        <w:t xml:space="preserve"> Dependable and steady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Clarity:</w:t>
      </w:r>
      <w:r w:rsidDel="00000000" w:rsidR="00000000" w:rsidRPr="00000000">
        <w:rPr>
          <w:rtl w:val="0"/>
        </w:rPr>
        <w:t xml:space="preserve"> Analytical and detail-oriented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DISC identifies common preferences, while character influences how responsibly students use them. For example, courage can help a Drive-oriented person address difficult problems, humility can help a Clarity-oriented person remain open to feedback, compassion can strengthen an Influence-oriented person’s attention to others, and responsibility can reinforce the dependability of a Support-oriented person.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framework is used as a tool for self-awareness rather than a fixed label. Students consider both the strengths of their style and the character traits needed to manage its potential challenges.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hfaxwl0vxap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Learning Outcomes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will be able to: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Describe the four DISC work styles.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strengths and challenges associated with their own style.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Explain how character traits influence teamwork behaviors.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Apply communication and character-based strategies when working across styles.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bmwyyycy73a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Suggested Phases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rscwyenqs3r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Phase 1: Discover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complete a DISC assessment and identify their work and communication preferences.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dix5b6llbx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Phase 2: Explore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review the four DISC styles and connect each style to computing and engineering teamwork.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72kdm56vulh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Phase 3: Examine Character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identify character traits that can strengthen each style, such as humility, courage, compassion, honesty, respect, and responsibility.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8cmtf31fdgf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Phase 4: Discuss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style-based groups, students identify: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One strength their style brings to a team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One challenge their style may create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One character trait that can help manage the challenge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One tip for working effectively with that style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8pjt1pp7mr4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Phase 5: Adapt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identify communication and behavior adjustments for working with different styles: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Drive:</w:t>
      </w:r>
      <w:r w:rsidDel="00000000" w:rsidR="00000000" w:rsidRPr="00000000">
        <w:rPr>
          <w:rtl w:val="0"/>
        </w:rPr>
        <w:t xml:space="preserve"> Practice patience, responsibility, and respect while focusing on results.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Influence:</w:t>
      </w:r>
      <w:r w:rsidDel="00000000" w:rsidR="00000000" w:rsidRPr="00000000">
        <w:rPr>
          <w:rtl w:val="0"/>
        </w:rPr>
        <w:t xml:space="preserve"> Practice active listening, compassion, and follow-through.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Support:</w:t>
      </w:r>
      <w:r w:rsidDel="00000000" w:rsidR="00000000" w:rsidRPr="00000000">
        <w:rPr>
          <w:rtl w:val="0"/>
        </w:rPr>
        <w:t xml:space="preserve"> Practice courage when raising concerns or responding to change.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Clarity:</w:t>
      </w:r>
      <w:r w:rsidDel="00000000" w:rsidR="00000000" w:rsidRPr="00000000">
        <w:rPr>
          <w:rtl w:val="0"/>
        </w:rPr>
        <w:t xml:space="preserve"> Practice humility and flexibility while maintaining accuracy.</w:t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1vube3aple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Final Reflection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Identify one strength your DISC style brings to a computing or engineering team, one challenge you may need to manage, and one character trait that can help you respond more effectively. Describe how you will apply that trait during a future team </w:t>
      </w:r>
      <w:r w:rsidDel="00000000" w:rsidR="00000000" w:rsidRPr="00000000">
        <w:rPr>
          <w:rtl w:val="0"/>
        </w:rPr>
        <w:t xml:space="preserve">project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