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E6179" w:rsidR="009E6179" w:rsidP="009E6179" w:rsidRDefault="009E6179" w14:paraId="6B1A9ADA" w14:textId="77777777">
      <w:pPr>
        <w:outlineLvl w:val="1"/>
        <w:rPr>
          <w:rFonts w:ascii="Calibri" w:hAnsi="Calibri" w:eastAsia="Times New Roman" w:cs="Calibri"/>
          <w:b/>
          <w:bCs/>
          <w:smallCaps/>
          <w:color w:val="6786B9"/>
          <w:kern w:val="36"/>
          <w:sz w:val="40"/>
          <w:szCs w:val="40"/>
          <w:lang w:eastAsia="en-US"/>
        </w:rPr>
      </w:pPr>
      <w:r w:rsidRPr="009E6179">
        <w:rPr>
          <w:rFonts w:ascii="Calibri" w:hAnsi="Calibri" w:eastAsia="Times New Roman" w:cs="Calibri"/>
          <w:b/>
          <w:bCs/>
          <w:smallCaps/>
          <w:color w:val="6786B9"/>
          <w:kern w:val="36"/>
          <w:sz w:val="40"/>
          <w:szCs w:val="40"/>
          <w:lang w:eastAsia="en-US"/>
        </w:rPr>
        <w:t>Student Handout: Self-and-Peer Feedback Rubric Training</w:t>
      </w:r>
    </w:p>
    <w:p w:rsidR="00CE5D00" w:rsidP="00AC21B8" w:rsidRDefault="009E6179" w14:paraId="5882870F" w14:textId="51E18FC4">
      <w:pPr>
        <w:spacing w:before="120" w:after="60"/>
        <w:rPr>
          <w:rFonts w:eastAsia="Times New Roman" w:asciiTheme="majorHAnsi" w:hAnsiTheme="majorHAnsi" w:cstheme="majorHAnsi"/>
          <w:b/>
          <w:bCs/>
          <w:color w:val="890415"/>
          <w:sz w:val="22"/>
          <w:szCs w:val="22"/>
          <w:shd w:val="clear" w:color="auto" w:fill="FFFFFF"/>
          <w:lang w:eastAsia="en-US"/>
        </w:rPr>
      </w:pPr>
      <w:r w:rsidRPr="005C3A7B">
        <w:rPr>
          <w:rFonts w:eastAsia="Times New Roman" w:asciiTheme="majorHAnsi" w:hAnsiTheme="majorHAnsi" w:cstheme="majorHAnsi"/>
          <w:b/>
          <w:bCs/>
          <w:color w:val="890415"/>
          <w:sz w:val="22"/>
          <w:szCs w:val="22"/>
          <w:shd w:val="clear" w:color="auto" w:fill="FFFFFF"/>
          <w:lang w:eastAsia="en-US"/>
        </w:rPr>
        <w:t xml:space="preserve">Duration: 50–60 </w:t>
      </w:r>
      <w:r w:rsidRPr="005C3A7B" w:rsidR="00566949">
        <w:rPr>
          <w:rFonts w:eastAsia="Times New Roman" w:asciiTheme="majorHAnsi" w:hAnsiTheme="majorHAnsi" w:cstheme="majorHAnsi"/>
          <w:b/>
          <w:bCs/>
          <w:color w:val="890415"/>
          <w:sz w:val="22"/>
          <w:szCs w:val="22"/>
          <w:shd w:val="clear" w:color="auto" w:fill="FFFFFF"/>
          <w:lang w:eastAsia="en-US"/>
        </w:rPr>
        <w:t>minutes | Audience</w:t>
      </w:r>
      <w:r w:rsidRPr="005C3A7B">
        <w:rPr>
          <w:rFonts w:eastAsia="Times New Roman" w:asciiTheme="majorHAnsi" w:hAnsiTheme="majorHAnsi" w:cstheme="majorHAnsi"/>
          <w:b/>
          <w:bCs/>
          <w:color w:val="890415"/>
          <w:sz w:val="22"/>
          <w:szCs w:val="22"/>
          <w:shd w:val="clear" w:color="auto" w:fill="FFFFFF"/>
          <w:lang w:eastAsia="en-US"/>
        </w:rPr>
        <w:t xml:space="preserve">: College </w:t>
      </w:r>
      <w:r w:rsidRPr="005C3A7B" w:rsidR="00566949">
        <w:rPr>
          <w:rFonts w:eastAsia="Times New Roman" w:asciiTheme="majorHAnsi" w:hAnsiTheme="majorHAnsi" w:cstheme="majorHAnsi"/>
          <w:b/>
          <w:bCs/>
          <w:color w:val="890415"/>
          <w:sz w:val="22"/>
          <w:szCs w:val="22"/>
          <w:shd w:val="clear" w:color="auto" w:fill="FFFFFF"/>
          <w:lang w:eastAsia="en-US"/>
        </w:rPr>
        <w:t>students |</w:t>
      </w:r>
      <w:r w:rsidRPr="005C3A7B">
        <w:rPr>
          <w:rFonts w:eastAsia="Times New Roman" w:asciiTheme="majorHAnsi" w:hAnsiTheme="majorHAnsi" w:cstheme="majorHAnsi"/>
          <w:b/>
          <w:bCs/>
          <w:color w:val="890415"/>
          <w:sz w:val="22"/>
          <w:szCs w:val="22"/>
          <w:shd w:val="clear" w:color="auto" w:fill="FFFFFF"/>
          <w:lang w:eastAsia="en-US"/>
        </w:rPr>
        <w:t xml:space="preserve"> Format: Team-based, hands-on</w:t>
      </w:r>
      <w:r w:rsidRPr="005C3A7B" w:rsidR="00566949">
        <w:rPr>
          <w:rFonts w:eastAsia="Times New Roman" w:asciiTheme="majorHAnsi" w:hAnsiTheme="majorHAnsi" w:cstheme="majorHAnsi"/>
          <w:b/>
          <w:bCs/>
          <w:color w:val="890415"/>
          <w:sz w:val="22"/>
          <w:szCs w:val="22"/>
          <w:shd w:val="clear" w:color="auto" w:fill="FFFFFF"/>
          <w:lang w:eastAsia="en-US"/>
        </w:rPr>
        <w:t xml:space="preserve"> </w:t>
      </w:r>
    </w:p>
    <w:p w:rsidRPr="005C3A7B" w:rsidR="005C3A7B" w:rsidP="00AC21B8" w:rsidRDefault="005C3A7B" w14:paraId="4E796586" w14:textId="77777777">
      <w:pPr>
        <w:spacing w:before="120" w:after="60"/>
        <w:rPr>
          <w:rFonts w:eastAsia="Times New Roman" w:asciiTheme="majorHAnsi" w:hAnsiTheme="majorHAnsi" w:cstheme="majorHAnsi"/>
          <w:b/>
          <w:bCs/>
          <w:color w:val="890415"/>
          <w:sz w:val="22"/>
          <w:szCs w:val="22"/>
          <w:shd w:val="clear" w:color="auto" w:fill="FFFFFF"/>
          <w:lang w:eastAsia="en-US"/>
        </w:rPr>
      </w:pPr>
    </w:p>
    <w:tbl>
      <w:tblPr>
        <w:tblpPr w:leftFromText="180" w:rightFromText="180" w:vertAnchor="text" w:horzAnchor="margin" w:tblpY="-47"/>
        <w:tblW w:w="0" w:type="auto"/>
        <w:tblBorders>
          <w:top w:val="single" w:color="CAD6E3" w:sz="6" w:space="0"/>
          <w:left w:val="single" w:color="CAD6E3" w:sz="6" w:space="0"/>
          <w:bottom w:val="single" w:color="CAD6E3" w:sz="6" w:space="0"/>
          <w:right w:val="single" w:color="CAD6E3" w:sz="6" w:space="0"/>
          <w:insideH w:val="single" w:color="CAD6E3" w:sz="6" w:space="0"/>
          <w:insideV w:val="single" w:color="CAD6E3" w:sz="6" w:space="0"/>
        </w:tblBorders>
        <w:tblLook w:val="04A0" w:firstRow="1" w:lastRow="0" w:firstColumn="1" w:lastColumn="0" w:noHBand="0" w:noVBand="1"/>
      </w:tblPr>
      <w:tblGrid>
        <w:gridCol w:w="10064"/>
      </w:tblGrid>
      <w:tr w:rsidR="00566949" w:rsidTr="00EA565C" w14:paraId="6E37125E" w14:textId="77777777">
        <w:trPr>
          <w:trHeight w:val="1875"/>
        </w:trPr>
        <w:tc>
          <w:tcPr>
            <w:tcW w:w="10064" w:type="dxa"/>
            <w:shd w:val="clear" w:color="auto" w:fill="FFF5CC"/>
          </w:tcPr>
          <w:p w:rsidRPr="00CE5D00" w:rsidR="00CE5D00" w:rsidP="00566949" w:rsidRDefault="00CE5D00" w14:paraId="248E75FA" w14:textId="2238B553">
            <w:pPr>
              <w:spacing w:after="0"/>
              <w:rPr>
                <w:rFonts w:asciiTheme="majorHAnsi" w:hAnsiTheme="majorHAnsi" w:cstheme="majorHAnsi"/>
                <w:b/>
                <w:bCs/>
                <w:sz w:val="22"/>
                <w:szCs w:val="22"/>
              </w:rPr>
            </w:pPr>
            <w:r w:rsidRPr="00CE5D00">
              <w:rPr>
                <w:rFonts w:asciiTheme="majorHAnsi" w:hAnsiTheme="majorHAnsi" w:cstheme="majorHAnsi"/>
                <w:b/>
                <w:bCs/>
                <w:sz w:val="22"/>
                <w:szCs w:val="22"/>
              </w:rPr>
              <w:t>Why this Matter</w:t>
            </w:r>
            <w:r w:rsidR="005C3A7B">
              <w:rPr>
                <w:rFonts w:asciiTheme="majorHAnsi" w:hAnsiTheme="majorHAnsi" w:cstheme="majorHAnsi"/>
                <w:b/>
                <w:bCs/>
                <w:sz w:val="22"/>
                <w:szCs w:val="22"/>
              </w:rPr>
              <w:t>s</w:t>
            </w:r>
          </w:p>
          <w:p w:rsidR="00CE5D00" w:rsidP="00566949" w:rsidRDefault="00566949" w14:paraId="182F15B7" w14:textId="0DB2EF2E">
            <w:pPr>
              <w:spacing w:after="0"/>
              <w:rPr>
                <w:rFonts w:cstheme="minorHAnsi"/>
                <w:sz w:val="22"/>
                <w:szCs w:val="22"/>
              </w:rPr>
            </w:pPr>
            <w:r w:rsidRPr="00566949">
              <w:rPr>
                <w:rFonts w:cstheme="minorHAnsi"/>
                <w:sz w:val="22"/>
                <w:szCs w:val="22"/>
              </w:rPr>
              <w:t xml:space="preserve"> </w:t>
            </w:r>
          </w:p>
          <w:p w:rsidR="00566949" w:rsidP="00566949" w:rsidRDefault="00CE5D00" w14:paraId="764272B2" w14:textId="2F95152C">
            <w:pPr>
              <w:spacing w:after="0"/>
            </w:pPr>
            <w:r w:rsidRPr="00CE5D00">
              <w:rPr>
                <w:rFonts w:cstheme="minorHAnsi"/>
                <w:sz w:val="22"/>
                <w:szCs w:val="22"/>
              </w:rPr>
              <w:t>When you give feedback, you help your teammates understand what is going well and what could improve. This handout will help you use the rubric to give ratings that are fair, honest, and based on what actually happened. The goal is not to be overly nice or overly critical</w:t>
            </w:r>
            <w:r w:rsidR="00ED5190">
              <w:rPr>
                <w:rFonts w:cstheme="minorHAnsi"/>
                <w:sz w:val="22"/>
                <w:szCs w:val="22"/>
              </w:rPr>
              <w:t xml:space="preserve">; </w:t>
            </w:r>
            <w:r w:rsidRPr="00CE5D00">
              <w:rPr>
                <w:rFonts w:cstheme="minorHAnsi"/>
                <w:sz w:val="22"/>
                <w:szCs w:val="22"/>
              </w:rPr>
              <w:t>it is to give clear, useful feedback that helps you and your teammates grow and work better together</w:t>
            </w:r>
            <w:r>
              <w:rPr>
                <w:rFonts w:cstheme="minorHAnsi"/>
                <w:sz w:val="22"/>
                <w:szCs w:val="22"/>
              </w:rPr>
              <w:t xml:space="preserve">. </w:t>
            </w:r>
          </w:p>
        </w:tc>
      </w:tr>
    </w:tbl>
    <w:p w:rsidRPr="00AC21B8" w:rsidR="00AC21B8" w:rsidP="00AC21B8" w:rsidRDefault="00AC21B8" w14:paraId="05EC72EF" w14:textId="4746360C">
      <w:pPr>
        <w:spacing w:before="120" w:after="60"/>
        <w:rPr>
          <w:rFonts w:ascii="Times New Roman" w:hAnsi="Times New Roman" w:eastAsia="Times New Roman"/>
          <w:sz w:val="24"/>
          <w:szCs w:val="24"/>
          <w:lang w:eastAsia="en-US"/>
        </w:rPr>
      </w:pPr>
    </w:p>
    <w:p w:rsidRPr="00566949" w:rsidR="00566949" w:rsidP="00566949" w:rsidRDefault="00566949" w14:paraId="144DE67F" w14:textId="77777777">
      <w:pPr>
        <w:outlineLvl w:val="1"/>
        <w:rPr>
          <w:rFonts w:ascii="Calibri" w:hAnsi="Calibri" w:eastAsia="Times New Roman" w:cs="Calibri"/>
          <w:b/>
          <w:bCs/>
          <w:smallCaps/>
          <w:color w:val="6786B9"/>
          <w:sz w:val="32"/>
          <w:szCs w:val="32"/>
          <w:shd w:val="clear" w:color="auto" w:fill="FFFFFF"/>
          <w:lang w:eastAsia="en-US"/>
        </w:rPr>
      </w:pPr>
      <w:r w:rsidRPr="00566949">
        <w:rPr>
          <w:rFonts w:ascii="Calibri" w:hAnsi="Calibri" w:eastAsia="Times New Roman" w:cs="Calibri"/>
          <w:b/>
          <w:bCs/>
          <w:smallCaps/>
          <w:color w:val="6786B9"/>
          <w:sz w:val="32"/>
          <w:szCs w:val="32"/>
          <w:shd w:val="clear" w:color="auto" w:fill="FFFFFF"/>
          <w:lang w:eastAsia="en-US"/>
        </w:rPr>
        <w:t>Learning Objectives</w:t>
      </w:r>
    </w:p>
    <w:p w:rsidR="00C07B54" w:rsidP="5EBD06D3" w:rsidRDefault="00C07B54" w14:paraId="7F75B3B3" w14:textId="0813C195">
      <w:pPr>
        <w:ind w:left="0"/>
        <w:outlineLvl w:val="1"/>
        <w:rPr>
          <w:rFonts w:ascii="Calibri" w:hAnsi="Calibri" w:eastAsia="Times New Roman" w:cs="Calibri"/>
          <w:color w:val="000000"/>
          <w:sz w:val="22"/>
          <w:szCs w:val="22"/>
          <w:lang w:eastAsia="en-US"/>
        </w:rPr>
      </w:pPr>
      <w:r w:rsidRPr="5EBD06D3" w:rsidR="00C07B54">
        <w:rPr>
          <w:rFonts w:ascii="Calibri" w:hAnsi="Calibri" w:eastAsia="Times New Roman" w:cs="Calibri"/>
          <w:color w:val="000000" w:themeColor="text1" w:themeTint="FF" w:themeShade="FF"/>
          <w:sz w:val="22"/>
          <w:szCs w:val="22"/>
          <w:lang w:eastAsia="en-US"/>
        </w:rPr>
        <w:t>By</w:t>
      </w:r>
      <w:r w:rsidRPr="5EBD06D3" w:rsidR="00C07B54">
        <w:rPr>
          <w:rFonts w:ascii="Calibri" w:hAnsi="Calibri" w:eastAsia="Times New Roman" w:cs="Calibri"/>
          <w:color w:val="000000" w:themeColor="text1" w:themeTint="FF" w:themeShade="FF"/>
          <w:sz w:val="22"/>
          <w:szCs w:val="22"/>
          <w:lang w:eastAsia="en-US"/>
        </w:rPr>
        <w:t xml:space="preserve"> the end of this training, I will be able to: </w:t>
      </w:r>
    </w:p>
    <w:p w:rsidRPr="005A0E24" w:rsidR="005A0E24" w:rsidP="005A0E24" w:rsidRDefault="005A0E24" w14:paraId="50C95921" w14:textId="09543B5A">
      <w:pPr>
        <w:numPr>
          <w:ilvl w:val="0"/>
          <w:numId w:val="25"/>
        </w:numPr>
        <w:outlineLvl w:val="1"/>
        <w:rPr>
          <w:rFonts w:ascii="Calibri" w:hAnsi="Calibri" w:eastAsia="Times New Roman" w:cs="Calibri"/>
          <w:bCs/>
          <w:color w:val="000000"/>
          <w:sz w:val="22"/>
          <w:szCs w:val="22"/>
          <w:lang w:eastAsia="en-US"/>
        </w:rPr>
      </w:pPr>
      <w:r w:rsidRPr="005A0E24">
        <w:rPr>
          <w:rFonts w:ascii="Calibri" w:hAnsi="Calibri" w:eastAsia="Times New Roman" w:cs="Calibri"/>
          <w:bCs/>
          <w:color w:val="000000"/>
          <w:sz w:val="22"/>
          <w:szCs w:val="22"/>
          <w:lang w:eastAsia="en-US"/>
        </w:rPr>
        <w:t xml:space="preserve">Identify the key areas used to </w:t>
      </w:r>
      <w:r w:rsidR="002B2070">
        <w:rPr>
          <w:rFonts w:ascii="Calibri" w:hAnsi="Calibri" w:eastAsia="Times New Roman" w:cs="Calibri"/>
          <w:bCs/>
          <w:color w:val="000000"/>
          <w:sz w:val="22"/>
          <w:szCs w:val="22"/>
          <w:lang w:eastAsia="en-US"/>
        </w:rPr>
        <w:t>for</w:t>
      </w:r>
      <w:r w:rsidRPr="005A0E24">
        <w:rPr>
          <w:rFonts w:ascii="Calibri" w:hAnsi="Calibri" w:eastAsia="Times New Roman" w:cs="Calibri"/>
          <w:bCs/>
          <w:color w:val="000000"/>
          <w:sz w:val="22"/>
          <w:szCs w:val="22"/>
          <w:lang w:eastAsia="en-US"/>
        </w:rPr>
        <w:t xml:space="preserve"> teamwork in the rubric. </w:t>
      </w:r>
    </w:p>
    <w:p w:rsidRPr="005A0E24" w:rsidR="005A0E24" w:rsidP="005A0E24" w:rsidRDefault="005A0E24" w14:paraId="576D210D" w14:textId="5C99CBD7">
      <w:pPr>
        <w:numPr>
          <w:ilvl w:val="0"/>
          <w:numId w:val="25"/>
        </w:numPr>
        <w:outlineLvl w:val="1"/>
        <w:rPr>
          <w:rFonts w:ascii="Calibri" w:hAnsi="Calibri" w:eastAsia="Times New Roman" w:cs="Calibri"/>
          <w:bCs/>
          <w:color w:val="000000"/>
          <w:sz w:val="22"/>
          <w:szCs w:val="22"/>
          <w:lang w:eastAsia="en-US"/>
        </w:rPr>
      </w:pPr>
      <w:r w:rsidRPr="005A0E24">
        <w:rPr>
          <w:rFonts w:ascii="Calibri" w:hAnsi="Calibri" w:eastAsia="Times New Roman" w:cs="Calibri"/>
          <w:bCs/>
          <w:color w:val="000000"/>
          <w:sz w:val="22"/>
          <w:szCs w:val="22"/>
          <w:lang w:eastAsia="en-US"/>
        </w:rPr>
        <w:t>Use the rubric to give accurate ratings in a team scenario</w:t>
      </w:r>
      <w:r w:rsidR="00B8489C">
        <w:rPr>
          <w:rFonts w:ascii="Calibri" w:hAnsi="Calibri" w:eastAsia="Times New Roman" w:cs="Calibri"/>
          <w:bCs/>
          <w:color w:val="000000"/>
          <w:sz w:val="22"/>
          <w:szCs w:val="22"/>
          <w:lang w:eastAsia="en-US"/>
        </w:rPr>
        <w:t xml:space="preserve">, </w:t>
      </w:r>
      <w:r w:rsidR="002B2070">
        <w:rPr>
          <w:rFonts w:ascii="Calibri" w:hAnsi="Calibri" w:eastAsia="Times New Roman" w:cs="Calibri"/>
          <w:bCs/>
          <w:color w:val="000000"/>
          <w:sz w:val="22"/>
          <w:szCs w:val="22"/>
          <w:lang w:eastAsia="en-US"/>
        </w:rPr>
        <w:t xml:space="preserve">gaining skills I </w:t>
      </w:r>
      <w:r w:rsidR="00B8489C">
        <w:rPr>
          <w:rFonts w:ascii="Calibri" w:hAnsi="Calibri" w:eastAsia="Times New Roman" w:cs="Calibri"/>
          <w:bCs/>
          <w:color w:val="000000"/>
          <w:sz w:val="22"/>
          <w:szCs w:val="22"/>
          <w:lang w:eastAsia="en-US"/>
        </w:rPr>
        <w:t xml:space="preserve">can later </w:t>
      </w:r>
      <w:r w:rsidR="002B2070">
        <w:rPr>
          <w:rFonts w:ascii="Calibri" w:hAnsi="Calibri" w:eastAsia="Times New Roman" w:cs="Calibri"/>
          <w:bCs/>
          <w:color w:val="000000"/>
          <w:sz w:val="22"/>
          <w:szCs w:val="22"/>
          <w:lang w:eastAsia="en-US"/>
        </w:rPr>
        <w:t xml:space="preserve">use to evaluate </w:t>
      </w:r>
      <w:r w:rsidRPr="005A0E24">
        <w:rPr>
          <w:rFonts w:ascii="Calibri" w:hAnsi="Calibri" w:eastAsia="Times New Roman" w:cs="Calibri"/>
          <w:bCs/>
          <w:color w:val="000000"/>
          <w:sz w:val="22"/>
          <w:szCs w:val="22"/>
          <w:lang w:eastAsia="en-US"/>
        </w:rPr>
        <w:t xml:space="preserve">myself and my teammates in real situations. </w:t>
      </w:r>
    </w:p>
    <w:p w:rsidRPr="005A0E24" w:rsidR="005A0E24" w:rsidP="005A0E24" w:rsidRDefault="005A0E24" w14:paraId="1099D64D" w14:textId="77777777">
      <w:pPr>
        <w:numPr>
          <w:ilvl w:val="0"/>
          <w:numId w:val="25"/>
        </w:numPr>
        <w:outlineLvl w:val="1"/>
        <w:rPr>
          <w:rFonts w:ascii="Calibri" w:hAnsi="Calibri" w:eastAsia="Times New Roman" w:cs="Calibri"/>
          <w:bCs/>
          <w:color w:val="000000"/>
          <w:sz w:val="22"/>
          <w:szCs w:val="22"/>
          <w:lang w:eastAsia="en-US"/>
        </w:rPr>
      </w:pPr>
      <w:r w:rsidRPr="005A0E24">
        <w:rPr>
          <w:rFonts w:ascii="Calibri" w:hAnsi="Calibri" w:eastAsia="Times New Roman" w:cs="Calibri"/>
          <w:bCs/>
          <w:color w:val="000000"/>
          <w:sz w:val="22"/>
          <w:szCs w:val="22"/>
          <w:lang w:eastAsia="en-US"/>
        </w:rPr>
        <w:t xml:space="preserve">Write clear and helpful feedback that matches the numerical ratings I give. </w:t>
      </w:r>
    </w:p>
    <w:p w:rsidRPr="005A0E24" w:rsidR="005A0E24" w:rsidP="005A0E24" w:rsidRDefault="005A0E24" w14:paraId="78BF14FF" w14:textId="77777777">
      <w:pPr>
        <w:numPr>
          <w:ilvl w:val="0"/>
          <w:numId w:val="25"/>
        </w:numPr>
        <w:outlineLvl w:val="1"/>
        <w:rPr>
          <w:rFonts w:ascii="Calibri" w:hAnsi="Calibri" w:eastAsia="Times New Roman" w:cs="Calibri"/>
          <w:bCs/>
          <w:color w:val="000000"/>
          <w:sz w:val="22"/>
          <w:szCs w:val="22"/>
          <w:lang w:eastAsia="en-US"/>
        </w:rPr>
      </w:pPr>
      <w:r w:rsidRPr="005A0E24">
        <w:rPr>
          <w:rFonts w:ascii="Calibri" w:hAnsi="Calibri" w:eastAsia="Times New Roman" w:cs="Calibri"/>
          <w:bCs/>
          <w:color w:val="000000"/>
          <w:sz w:val="22"/>
          <w:szCs w:val="22"/>
          <w:lang w:eastAsia="en-US"/>
        </w:rPr>
        <w:t xml:space="preserve">Think carefully about why honesty matters when I evaluate myself and others. </w:t>
      </w:r>
    </w:p>
    <w:p w:rsidRPr="005A0E24" w:rsidR="005A0E24" w:rsidP="005A0E24" w:rsidRDefault="005A0E24" w14:paraId="55957059" w14:textId="77777777">
      <w:pPr>
        <w:numPr>
          <w:ilvl w:val="0"/>
          <w:numId w:val="25"/>
        </w:numPr>
        <w:outlineLvl w:val="1"/>
        <w:rPr>
          <w:rFonts w:ascii="Calibri" w:hAnsi="Calibri" w:eastAsia="Times New Roman" w:cs="Calibri"/>
          <w:bCs/>
          <w:color w:val="000000"/>
          <w:sz w:val="22"/>
          <w:szCs w:val="22"/>
          <w:lang w:eastAsia="en-US"/>
        </w:rPr>
      </w:pPr>
      <w:r w:rsidRPr="005A0E24">
        <w:rPr>
          <w:rFonts w:ascii="Calibri" w:hAnsi="Calibri" w:eastAsia="Times New Roman" w:cs="Calibri"/>
          <w:bCs/>
          <w:color w:val="000000"/>
          <w:sz w:val="22"/>
          <w:szCs w:val="22"/>
          <w:lang w:eastAsia="en-US"/>
        </w:rPr>
        <w:t xml:space="preserve">Follow the guidelines for giving honest, fair, and evidence-based self- and peer evaluations. </w:t>
      </w:r>
    </w:p>
    <w:p w:rsidRPr="0057109A" w:rsidR="0057109A" w:rsidP="0057109A" w:rsidRDefault="0057109A" w14:paraId="0F7E4A9E" w14:textId="77777777">
      <w:pPr>
        <w:ind w:left="1080"/>
        <w:outlineLvl w:val="1"/>
        <w:rPr>
          <w:rFonts w:ascii="Calibri" w:hAnsi="Calibri" w:eastAsia="Times New Roman" w:cs="Calibri"/>
          <w:bCs/>
          <w:color w:val="000000"/>
          <w:sz w:val="22"/>
          <w:szCs w:val="22"/>
          <w:lang w:eastAsia="en-US"/>
        </w:rPr>
      </w:pPr>
    </w:p>
    <w:p w:rsidRPr="003B181E" w:rsidR="00566949" w:rsidP="00566949" w:rsidRDefault="003B1BB6" w14:paraId="4AB7ED26" w14:textId="6DF91B58">
      <w:pPr>
        <w:pStyle w:val="Heading1"/>
        <w:spacing w:before="160" w:after="60"/>
        <w:rPr>
          <w:sz w:val="32"/>
          <w:szCs w:val="32"/>
        </w:rPr>
      </w:pPr>
      <w:r>
        <w:rPr>
          <w:sz w:val="32"/>
          <w:szCs w:val="32"/>
        </w:rPr>
        <w:t xml:space="preserve">Opening </w:t>
      </w:r>
      <w:r w:rsidRPr="003B181E" w:rsidR="00566949">
        <w:rPr>
          <w:sz w:val="32"/>
          <w:szCs w:val="32"/>
        </w:rPr>
        <w:t>Think–Pair–Share</w:t>
      </w:r>
    </w:p>
    <w:tbl>
      <w:tblPr>
        <w:tblW w:w="0" w:type="auto"/>
        <w:jc w:val="center"/>
        <w:tblBorders>
          <w:top w:val="single" w:color="CAD6E3" w:sz="6" w:space="0"/>
          <w:left w:val="single" w:color="CAD6E3" w:sz="6" w:space="0"/>
          <w:bottom w:val="single" w:color="CAD6E3" w:sz="6" w:space="0"/>
          <w:right w:val="single" w:color="CAD6E3" w:sz="6" w:space="0"/>
          <w:insideH w:val="single" w:color="CAD6E3" w:sz="6" w:space="0"/>
          <w:insideV w:val="single" w:color="CAD6E3" w:sz="6" w:space="0"/>
        </w:tblBorders>
        <w:tblLook w:val="04A0" w:firstRow="1" w:lastRow="0" w:firstColumn="1" w:lastColumn="0" w:noHBand="0" w:noVBand="1"/>
      </w:tblPr>
      <w:tblGrid>
        <w:gridCol w:w="10064"/>
      </w:tblGrid>
      <w:tr w:rsidR="003B181E" w14:paraId="539AC896" w14:textId="77777777">
        <w:trPr>
          <w:jc w:val="center"/>
        </w:trPr>
        <w:tc>
          <w:tcPr>
            <w:tcW w:w="10368" w:type="dxa"/>
            <w:shd w:val="clear" w:color="auto" w:fill="EAF1F9"/>
          </w:tcPr>
          <w:p w:rsidRPr="006C446F" w:rsidR="006C446F" w:rsidP="006C446F" w:rsidRDefault="006C446F" w14:paraId="03A4B4BF" w14:textId="77777777">
            <w:pPr>
              <w:spacing w:after="0"/>
              <w:rPr>
                <w:rFonts w:cstheme="minorHAnsi"/>
                <w:sz w:val="22"/>
                <w:szCs w:val="22"/>
              </w:rPr>
            </w:pPr>
            <w:r w:rsidRPr="006C446F">
              <w:rPr>
                <w:rFonts w:cstheme="minorHAnsi"/>
                <w:sz w:val="22"/>
                <w:szCs w:val="22"/>
              </w:rPr>
              <w:t xml:space="preserve">In the past, how useful has a rubric been to you in scoring yourself and others? </w:t>
            </w:r>
          </w:p>
          <w:p w:rsidRPr="003B181E" w:rsidR="003B181E" w:rsidRDefault="003B181E" w14:paraId="1989B96A" w14:textId="599D53CD">
            <w:pPr>
              <w:spacing w:after="0"/>
              <w:rPr>
                <w:rFonts w:cstheme="minorHAnsi"/>
                <w:sz w:val="22"/>
                <w:szCs w:val="22"/>
              </w:rPr>
            </w:pPr>
          </w:p>
        </w:tc>
      </w:tr>
    </w:tbl>
    <w:p w:rsidR="003B181E" w:rsidP="00AC21B8" w:rsidRDefault="003B181E" w14:paraId="76F01026" w14:textId="77777777">
      <w:pPr>
        <w:rPr>
          <w:rFonts w:eastAsia="Times New Roman" w:cstheme="minorHAnsi"/>
          <w:color w:val="0D0D0D"/>
          <w:sz w:val="22"/>
          <w:szCs w:val="22"/>
          <w:shd w:val="clear" w:color="auto" w:fill="FFFFFF"/>
          <w:lang w:eastAsia="en-US"/>
        </w:rPr>
      </w:pPr>
    </w:p>
    <w:p w:rsidR="003B181E" w:rsidP="008D603F" w:rsidRDefault="003B181E" w14:paraId="7894CA76" w14:textId="06DE135A">
      <w:pPr>
        <w:pStyle w:val="ListParagraph"/>
        <w:numPr>
          <w:ilvl w:val="0"/>
          <w:numId w:val="16"/>
        </w:numPr>
        <w:rPr>
          <w:shd w:val="clear" w:color="auto" w:fill="FFFFFF"/>
        </w:rPr>
      </w:pPr>
      <w:r w:rsidRPr="003B181E">
        <w:rPr>
          <w:shd w:val="clear" w:color="auto" w:fill="FFFFFF"/>
        </w:rPr>
        <w:t xml:space="preserve">Think: Write </w:t>
      </w:r>
      <w:r>
        <w:rPr>
          <w:shd w:val="clear" w:color="auto" w:fill="FFFFFF"/>
        </w:rPr>
        <w:t>down a quick response</w:t>
      </w:r>
      <w:r w:rsidRPr="003B181E">
        <w:rPr>
          <w:shd w:val="clear" w:color="auto" w:fill="FFFFFF"/>
        </w:rPr>
        <w:t>.</w:t>
      </w:r>
    </w:p>
    <w:p w:rsidR="003B181E" w:rsidP="008D603F" w:rsidRDefault="003B181E" w14:paraId="7BC25578" w14:textId="67B58901">
      <w:pPr>
        <w:pStyle w:val="ListParagraph"/>
        <w:rPr>
          <w:shd w:val="clear" w:color="auto" w:fill="FFFFFF"/>
        </w:rPr>
      </w:pPr>
      <w:r>
        <w:rPr>
          <w:shd w:val="clear" w:color="auto" w:fill="FFFFFF"/>
        </w:rPr>
        <w:t>__________________________________________________________________________________________________________________________________________________________________________</w:t>
      </w:r>
    </w:p>
    <w:p w:rsidRPr="003B181E" w:rsidR="003B181E" w:rsidP="008D603F" w:rsidRDefault="003B181E" w14:paraId="09A314BC" w14:textId="77777777">
      <w:pPr>
        <w:pStyle w:val="ListParagraph"/>
        <w:rPr>
          <w:shd w:val="clear" w:color="auto" w:fill="FFFFFF"/>
        </w:rPr>
      </w:pPr>
    </w:p>
    <w:p w:rsidRPr="003B181E" w:rsidR="003B181E" w:rsidP="008D603F" w:rsidRDefault="003B181E" w14:paraId="57DD2473" w14:textId="77777777">
      <w:pPr>
        <w:pStyle w:val="ListParagraph"/>
        <w:numPr>
          <w:ilvl w:val="0"/>
          <w:numId w:val="16"/>
        </w:numPr>
        <w:rPr>
          <w:shd w:val="clear" w:color="auto" w:fill="FFFFFF"/>
        </w:rPr>
      </w:pPr>
      <w:r w:rsidRPr="003B181E">
        <w:rPr>
          <w:b/>
          <w:shd w:val="clear" w:color="auto" w:fill="FFFFFF"/>
        </w:rPr>
        <w:t xml:space="preserve"> </w:t>
      </w:r>
      <w:r w:rsidRPr="003B181E">
        <w:rPr>
          <w:shd w:val="clear" w:color="auto" w:fill="FFFFFF"/>
        </w:rPr>
        <w:t>Pair: Share your idea with a partner.</w:t>
      </w:r>
    </w:p>
    <w:p w:rsidRPr="003B181E" w:rsidR="003B181E" w:rsidP="008D603F" w:rsidRDefault="003B181E" w14:paraId="33300399" w14:textId="6A323A22">
      <w:pPr>
        <w:pStyle w:val="ListParagraph"/>
        <w:numPr>
          <w:ilvl w:val="0"/>
          <w:numId w:val="16"/>
        </w:numPr>
        <w:rPr>
          <w:shd w:val="clear" w:color="auto" w:fill="FFFFFF"/>
        </w:rPr>
      </w:pPr>
      <w:r w:rsidRPr="003B181E">
        <w:rPr>
          <w:b/>
          <w:shd w:val="clear" w:color="auto" w:fill="FFFFFF"/>
        </w:rPr>
        <w:t xml:space="preserve"> </w:t>
      </w:r>
      <w:r w:rsidRPr="003B181E">
        <w:rPr>
          <w:shd w:val="clear" w:color="auto" w:fill="FFFFFF"/>
        </w:rPr>
        <w:t>Share: Be ready to share one idea from your partner or group</w:t>
      </w:r>
      <w:r>
        <w:rPr>
          <w:shd w:val="clear" w:color="auto" w:fill="FFFFFF"/>
        </w:rPr>
        <w:t xml:space="preserve"> during the class discussion</w:t>
      </w:r>
      <w:r w:rsidRPr="003B181E">
        <w:rPr>
          <w:shd w:val="clear" w:color="auto" w:fill="FFFFFF"/>
        </w:rPr>
        <w:t>.</w:t>
      </w:r>
    </w:p>
    <w:p w:rsidR="00FE409C" w:rsidRDefault="00FE409C" w14:paraId="5AED3733" w14:textId="77777777">
      <w:pPr>
        <w:spacing w:after="0"/>
        <w:rPr>
          <w:rFonts w:ascii="Calibri" w:hAnsi="Calibri"/>
          <w:b/>
          <w:smallCaps/>
          <w:color w:val="6786B9"/>
          <w:sz w:val="32"/>
          <w:szCs w:val="32"/>
        </w:rPr>
      </w:pPr>
      <w:r>
        <w:rPr>
          <w:sz w:val="32"/>
          <w:szCs w:val="32"/>
        </w:rPr>
        <w:br w:type="page"/>
      </w:r>
    </w:p>
    <w:p w:rsidRPr="003B181E" w:rsidR="003B181E" w:rsidP="003B181E" w:rsidRDefault="003B1BB6" w14:paraId="23721628" w14:textId="4BAD85A7">
      <w:pPr>
        <w:pStyle w:val="Heading1"/>
        <w:spacing w:before="160" w:after="60"/>
        <w:rPr>
          <w:bCs/>
          <w:sz w:val="32"/>
          <w:szCs w:val="32"/>
        </w:rPr>
      </w:pPr>
      <w:r>
        <w:rPr>
          <w:sz w:val="32"/>
          <w:szCs w:val="32"/>
        </w:rPr>
        <w:t xml:space="preserve">Part 1, </w:t>
      </w:r>
      <w:r w:rsidR="003B181E">
        <w:rPr>
          <w:sz w:val="32"/>
          <w:szCs w:val="32"/>
        </w:rPr>
        <w:t xml:space="preserve">Activity </w:t>
      </w:r>
      <w:r>
        <w:rPr>
          <w:sz w:val="32"/>
          <w:szCs w:val="32"/>
        </w:rPr>
        <w:t>1</w:t>
      </w:r>
      <w:r w:rsidR="003B181E">
        <w:rPr>
          <w:sz w:val="32"/>
          <w:szCs w:val="32"/>
        </w:rPr>
        <w:t xml:space="preserve">: </w:t>
      </w:r>
      <w:r w:rsidRPr="003B181E" w:rsidR="003B181E">
        <w:rPr>
          <w:bCs/>
          <w:sz w:val="32"/>
          <w:szCs w:val="32"/>
        </w:rPr>
        <w:t>Understanding the Rubric</w:t>
      </w:r>
    </w:p>
    <w:p w:rsidR="003B181E" w:rsidP="003B181E" w:rsidRDefault="003B181E" w14:paraId="2066C51A" w14:textId="12AFCF14">
      <w:pPr>
        <w:spacing w:after="80"/>
        <w:rPr>
          <w:sz w:val="22"/>
          <w:szCs w:val="22"/>
        </w:rPr>
      </w:pPr>
      <w:r>
        <w:rPr>
          <w:sz w:val="22"/>
          <w:szCs w:val="22"/>
        </w:rPr>
        <w:t xml:space="preserve">Generally, </w:t>
      </w:r>
      <w:r w:rsidRPr="003B181E">
        <w:rPr>
          <w:sz w:val="22"/>
          <w:szCs w:val="22"/>
        </w:rPr>
        <w:t>rubric</w:t>
      </w:r>
      <w:r>
        <w:rPr>
          <w:sz w:val="22"/>
          <w:szCs w:val="22"/>
        </w:rPr>
        <w:t>s</w:t>
      </w:r>
      <w:r w:rsidRPr="003B181E">
        <w:rPr>
          <w:sz w:val="22"/>
          <w:szCs w:val="22"/>
        </w:rPr>
        <w:t xml:space="preserve"> </w:t>
      </w:r>
      <w:r>
        <w:rPr>
          <w:sz w:val="22"/>
          <w:szCs w:val="22"/>
        </w:rPr>
        <w:t xml:space="preserve">are designed to guide us in </w:t>
      </w:r>
      <w:r w:rsidR="000109E6">
        <w:rPr>
          <w:sz w:val="22"/>
          <w:szCs w:val="22"/>
        </w:rPr>
        <w:t>link</w:t>
      </w:r>
      <w:r>
        <w:rPr>
          <w:sz w:val="22"/>
          <w:szCs w:val="22"/>
        </w:rPr>
        <w:t>ing</w:t>
      </w:r>
      <w:r w:rsidRPr="003B181E">
        <w:rPr>
          <w:sz w:val="22"/>
          <w:szCs w:val="22"/>
        </w:rPr>
        <w:t xml:space="preserve"> ratings to specific</w:t>
      </w:r>
      <w:r w:rsidR="000109E6">
        <w:rPr>
          <w:sz w:val="22"/>
          <w:szCs w:val="22"/>
        </w:rPr>
        <w:t xml:space="preserve">, </w:t>
      </w:r>
      <w:r w:rsidRPr="003B181E">
        <w:rPr>
          <w:sz w:val="22"/>
          <w:szCs w:val="22"/>
        </w:rPr>
        <w:t>observable behaviors.</w:t>
      </w:r>
      <w:r>
        <w:rPr>
          <w:sz w:val="22"/>
          <w:szCs w:val="22"/>
        </w:rPr>
        <w:t xml:space="preserve"> </w:t>
      </w:r>
      <w:r w:rsidR="000109E6">
        <w:rPr>
          <w:sz w:val="22"/>
          <w:szCs w:val="22"/>
        </w:rPr>
        <w:t xml:space="preserve">In this self-and-peer evaluation training, we will focus on these key areas of students’ team performance.  </w:t>
      </w:r>
      <w:r w:rsidR="005E3DAD">
        <w:rPr>
          <w:sz w:val="22"/>
          <w:szCs w:val="22"/>
        </w:rPr>
        <w:t xml:space="preserve">We will look for evidence of four areas in the scenario practice below. </w:t>
      </w:r>
    </w:p>
    <w:p w:rsidR="000109E6" w:rsidP="003B181E" w:rsidRDefault="000109E6" w14:paraId="502DE47C" w14:textId="77777777">
      <w:pPr>
        <w:spacing w:after="80"/>
        <w:rPr>
          <w:sz w:val="22"/>
          <w:szCs w:val="22"/>
        </w:rPr>
      </w:pPr>
    </w:p>
    <w:tbl>
      <w:tblPr>
        <w:tblW w:w="10612" w:type="dxa"/>
        <w:jc w:val="center"/>
        <w:tblBorders>
          <w:top w:val="single" w:color="CAD6E3" w:sz="6" w:space="0"/>
          <w:left w:val="single" w:color="CAD6E3" w:sz="6" w:space="0"/>
          <w:bottom w:val="single" w:color="CAD6E3" w:sz="6" w:space="0"/>
          <w:right w:val="single" w:color="CAD6E3" w:sz="6" w:space="0"/>
          <w:insideH w:val="single" w:color="CAD6E3" w:sz="6" w:space="0"/>
          <w:insideV w:val="single" w:color="CAD6E3" w:sz="6" w:space="0"/>
        </w:tblBorders>
        <w:tblLook w:val="04A0" w:firstRow="1" w:lastRow="0" w:firstColumn="1" w:lastColumn="0" w:noHBand="0" w:noVBand="1"/>
      </w:tblPr>
      <w:tblGrid>
        <w:gridCol w:w="2514"/>
        <w:gridCol w:w="2698"/>
        <w:gridCol w:w="2334"/>
        <w:gridCol w:w="3066"/>
      </w:tblGrid>
      <w:tr w:rsidRPr="000109E6" w:rsidR="000109E6" w:rsidTr="000109E6" w14:paraId="5C3E0D2A" w14:textId="77777777">
        <w:trPr>
          <w:jc w:val="center"/>
        </w:trPr>
        <w:tc>
          <w:tcPr>
            <w:tcW w:w="2514" w:type="dxa"/>
            <w:shd w:val="clear" w:color="auto" w:fill="EAF1F9"/>
            <w:vAlign w:val="center"/>
          </w:tcPr>
          <w:p w:rsidRPr="000109E6" w:rsidR="000109E6" w:rsidP="000109E6" w:rsidRDefault="000109E6" w14:paraId="291966EA" w14:textId="77777777">
            <w:pPr>
              <w:spacing w:after="80"/>
              <w:rPr>
                <w:sz w:val="22"/>
                <w:szCs w:val="22"/>
              </w:rPr>
            </w:pPr>
            <w:r w:rsidRPr="000109E6">
              <w:rPr>
                <w:b/>
                <w:sz w:val="22"/>
                <w:szCs w:val="22"/>
              </w:rPr>
              <w:t>Participation</w:t>
            </w:r>
            <w:r w:rsidRPr="000109E6">
              <w:rPr>
                <w:b/>
                <w:sz w:val="22"/>
                <w:szCs w:val="22"/>
              </w:rPr>
              <w:br/>
            </w:r>
            <w:r w:rsidRPr="000109E6">
              <w:rPr>
                <w:b/>
                <w:sz w:val="22"/>
                <w:szCs w:val="22"/>
              </w:rPr>
              <w:t>Developing ideas and planning the project</w:t>
            </w:r>
          </w:p>
        </w:tc>
        <w:tc>
          <w:tcPr>
            <w:tcW w:w="2698" w:type="dxa"/>
            <w:shd w:val="clear" w:color="auto" w:fill="FCEEDB"/>
            <w:vAlign w:val="center"/>
          </w:tcPr>
          <w:p w:rsidRPr="000109E6" w:rsidR="000109E6" w:rsidP="000109E6" w:rsidRDefault="000109E6" w14:paraId="4E8DEC09" w14:textId="77777777">
            <w:pPr>
              <w:spacing w:after="80"/>
              <w:rPr>
                <w:sz w:val="22"/>
                <w:szCs w:val="22"/>
              </w:rPr>
            </w:pPr>
            <w:r w:rsidRPr="000109E6">
              <w:rPr>
                <w:b/>
                <w:sz w:val="22"/>
                <w:szCs w:val="22"/>
              </w:rPr>
              <w:t>Considering Ideas</w:t>
            </w:r>
            <w:r w:rsidRPr="000109E6">
              <w:rPr>
                <w:b/>
                <w:sz w:val="22"/>
                <w:szCs w:val="22"/>
              </w:rPr>
              <w:br/>
            </w:r>
            <w:r w:rsidRPr="000109E6">
              <w:rPr>
                <w:b/>
                <w:sz w:val="22"/>
                <w:szCs w:val="22"/>
              </w:rPr>
              <w:t>Discussing and considering the ideas of others</w:t>
            </w:r>
          </w:p>
        </w:tc>
        <w:tc>
          <w:tcPr>
            <w:tcW w:w="2334" w:type="dxa"/>
            <w:shd w:val="clear" w:color="auto" w:fill="DFF3E4"/>
            <w:vAlign w:val="center"/>
          </w:tcPr>
          <w:p w:rsidRPr="000109E6" w:rsidR="000109E6" w:rsidP="000109E6" w:rsidRDefault="000109E6" w14:paraId="35A4E49F" w14:textId="77777777">
            <w:pPr>
              <w:spacing w:after="80"/>
              <w:rPr>
                <w:sz w:val="22"/>
                <w:szCs w:val="22"/>
              </w:rPr>
            </w:pPr>
            <w:r w:rsidRPr="000109E6">
              <w:rPr>
                <w:b/>
                <w:sz w:val="22"/>
                <w:szCs w:val="22"/>
              </w:rPr>
              <w:t>Cooperation</w:t>
            </w:r>
            <w:r w:rsidRPr="000109E6">
              <w:rPr>
                <w:b/>
                <w:sz w:val="22"/>
                <w:szCs w:val="22"/>
              </w:rPr>
              <w:br/>
            </w:r>
            <w:r w:rsidRPr="000109E6">
              <w:rPr>
                <w:b/>
                <w:sz w:val="22"/>
                <w:szCs w:val="22"/>
              </w:rPr>
              <w:t>Working constructively with group members</w:t>
            </w:r>
          </w:p>
        </w:tc>
        <w:tc>
          <w:tcPr>
            <w:tcW w:w="3066" w:type="dxa"/>
            <w:shd w:val="clear" w:color="auto" w:fill="EDE4F6"/>
            <w:vAlign w:val="center"/>
          </w:tcPr>
          <w:p w:rsidRPr="000109E6" w:rsidR="000109E6" w:rsidP="000109E6" w:rsidRDefault="000109E6" w14:paraId="11E368F4" w14:textId="77777777">
            <w:pPr>
              <w:spacing w:after="80"/>
              <w:rPr>
                <w:sz w:val="22"/>
                <w:szCs w:val="22"/>
              </w:rPr>
            </w:pPr>
            <w:r w:rsidRPr="000109E6">
              <w:rPr>
                <w:b/>
                <w:sz w:val="22"/>
                <w:szCs w:val="22"/>
              </w:rPr>
              <w:t>Enthusiasm</w:t>
            </w:r>
            <w:r w:rsidRPr="000109E6">
              <w:rPr>
                <w:b/>
                <w:sz w:val="22"/>
                <w:szCs w:val="22"/>
              </w:rPr>
              <w:br/>
            </w:r>
            <w:r w:rsidRPr="000109E6">
              <w:rPr>
                <w:b/>
                <w:sz w:val="22"/>
                <w:szCs w:val="22"/>
              </w:rPr>
              <w:t>Showing interest and energy toward the project</w:t>
            </w:r>
          </w:p>
        </w:tc>
      </w:tr>
    </w:tbl>
    <w:p w:rsidR="000109E6" w:rsidP="003B181E" w:rsidRDefault="000109E6" w14:paraId="26360C8E" w14:textId="77777777">
      <w:pPr>
        <w:spacing w:after="80"/>
        <w:rPr>
          <w:sz w:val="22"/>
          <w:szCs w:val="22"/>
        </w:rPr>
      </w:pPr>
    </w:p>
    <w:p w:rsidRPr="00BA5E41" w:rsidR="000109E6" w:rsidP="000109E6" w:rsidRDefault="000109E6" w14:paraId="484F369E" w14:textId="77777777">
      <w:pPr>
        <w:spacing w:before="120" w:after="60"/>
        <w:outlineLvl w:val="2"/>
        <w:rPr>
          <w:rFonts w:ascii="Calibri" w:hAnsi="Calibri" w:eastAsia="Times New Roman" w:cs="Calibri"/>
          <w:b/>
          <w:bCs/>
          <w:color w:val="5475A8"/>
          <w:sz w:val="22"/>
          <w:szCs w:val="22"/>
          <w:shd w:val="clear" w:color="auto" w:fill="FFFFFF"/>
          <w:lang w:eastAsia="en-US"/>
        </w:rPr>
      </w:pPr>
      <w:r w:rsidRPr="00BA5E41">
        <w:rPr>
          <w:rFonts w:ascii="Calibri" w:hAnsi="Calibri" w:eastAsia="Times New Roman" w:cs="Calibri"/>
          <w:b/>
          <w:bCs/>
          <w:color w:val="5475A8"/>
          <w:sz w:val="22"/>
          <w:szCs w:val="22"/>
          <w:shd w:val="clear" w:color="auto" w:fill="FFFFFF"/>
          <w:lang w:eastAsia="en-US"/>
        </w:rPr>
        <w:t>Color-Coding Practice</w:t>
      </w:r>
    </w:p>
    <w:p w:rsidRPr="00C17B6B" w:rsidR="003B181E" w:rsidP="00B078C6" w:rsidRDefault="000109E6" w14:paraId="33A37400" w14:textId="097AE991">
      <w:pPr>
        <w:spacing w:after="80"/>
        <w:rPr>
          <w:b/>
          <w:bCs/>
          <w:sz w:val="22"/>
          <w:szCs w:val="22"/>
        </w:rPr>
      </w:pPr>
      <w:r w:rsidRPr="00C17B6B">
        <w:rPr>
          <w:b/>
          <w:bCs/>
          <w:sz w:val="22"/>
          <w:szCs w:val="22"/>
        </w:rPr>
        <w:t>Directions</w:t>
      </w:r>
      <w:bookmarkStart w:name="OLE_LINK3" w:id="1"/>
      <w:r w:rsidRPr="00C17B6B">
        <w:rPr>
          <w:b/>
          <w:bCs/>
          <w:sz w:val="22"/>
          <w:szCs w:val="22"/>
        </w:rPr>
        <w:t xml:space="preserve">: </w:t>
      </w:r>
      <w:r w:rsidRPr="00C17B6B" w:rsidR="00C17B6B">
        <w:rPr>
          <w:b/>
          <w:bCs/>
          <w:sz w:val="22"/>
          <w:szCs w:val="22"/>
        </w:rPr>
        <w:t>Carefully r</w:t>
      </w:r>
      <w:r w:rsidRPr="00C17B6B">
        <w:rPr>
          <w:b/>
          <w:bCs/>
          <w:sz w:val="22"/>
          <w:szCs w:val="22"/>
        </w:rPr>
        <w:t xml:space="preserve">ead the scenario below. </w:t>
      </w:r>
      <w:r w:rsidRPr="00C17B6B" w:rsidR="00C17B6B">
        <w:rPr>
          <w:b/>
          <w:bCs/>
          <w:sz w:val="22"/>
          <w:szCs w:val="22"/>
        </w:rPr>
        <w:t>While working with your teammates, u</w:t>
      </w:r>
      <w:r w:rsidRPr="00C17B6B">
        <w:rPr>
          <w:b/>
          <w:bCs/>
          <w:sz w:val="22"/>
          <w:szCs w:val="22"/>
        </w:rPr>
        <w:t>se markers to identify evidence for each rubric area</w:t>
      </w:r>
      <w:r w:rsidRPr="00C17B6B" w:rsidR="005E3DAD">
        <w:rPr>
          <w:b/>
          <w:bCs/>
          <w:sz w:val="22"/>
          <w:szCs w:val="22"/>
        </w:rPr>
        <w:t>.</w:t>
      </w:r>
    </w:p>
    <w:bookmarkEnd w:id="1"/>
    <w:p w:rsidR="00C17B6B" w:rsidP="00B078C6" w:rsidRDefault="00C17B6B" w14:paraId="295B87B4" w14:textId="7721352D">
      <w:pPr>
        <w:spacing w:after="80"/>
        <w:rPr>
          <w:sz w:val="22"/>
          <w:szCs w:val="22"/>
        </w:rPr>
      </w:pPr>
    </w:p>
    <w:p w:rsidRPr="008A2736" w:rsidR="008A2736" w:rsidP="008A2736" w:rsidRDefault="008A2736" w14:paraId="2765822A" w14:textId="77777777">
      <w:pPr>
        <w:spacing w:after="80"/>
        <w:rPr>
          <w:sz w:val="22"/>
          <w:szCs w:val="22"/>
        </w:rPr>
      </w:pPr>
      <w:r w:rsidRPr="008A2736">
        <w:rPr>
          <w:sz w:val="22"/>
          <w:szCs w:val="22"/>
        </w:rPr>
        <w:t>Jordan, Temi, Valerie, and Shawn are working on a class project to design an app that helps students track campus shuttles in real time. At first, everyone seemed excited about the idea, but as the deadline got closer, working together became more complicated.</w:t>
      </w:r>
    </w:p>
    <w:p w:rsidRPr="008A2736" w:rsidR="008A2736" w:rsidP="008A2736" w:rsidRDefault="008A2736" w14:paraId="7C3F52A8" w14:textId="66546905">
      <w:pPr>
        <w:spacing w:after="80"/>
        <w:rPr>
          <w:sz w:val="22"/>
          <w:szCs w:val="22"/>
        </w:rPr>
      </w:pPr>
      <w:r w:rsidRPr="008A2736">
        <w:rPr>
          <w:sz w:val="22"/>
          <w:szCs w:val="22"/>
        </w:rPr>
        <w:t>Jordan usually kept the group organi</w:t>
      </w:r>
      <w:r w:rsidR="00C66CA5">
        <w:rPr>
          <w:sz w:val="22"/>
          <w:szCs w:val="22"/>
        </w:rPr>
        <w:t>z</w:t>
      </w:r>
      <w:r w:rsidRPr="008A2736">
        <w:rPr>
          <w:sz w:val="22"/>
          <w:szCs w:val="22"/>
        </w:rPr>
        <w:t>ed by posting reminders in the group chat, setting up meetings, and checking whether tasks were completed. This helped the team stay on track, but Jordan sometimes made decisions before everyone had a chance to share an opinion. During one meeting, Temi asked for more time to test the tracking feature, but Jordan quickly said no because the team was already behind. After Valerie explained that an unfinished feature could affect the final demonstration, Jordan agreed to adjust the schedule.</w:t>
      </w:r>
    </w:p>
    <w:p w:rsidRPr="008A2736" w:rsidR="008A2736" w:rsidP="008A2736" w:rsidRDefault="008A2736" w14:paraId="2452E939" w14:textId="77777777">
      <w:pPr>
        <w:spacing w:after="80"/>
        <w:rPr>
          <w:sz w:val="22"/>
          <w:szCs w:val="22"/>
        </w:rPr>
      </w:pPr>
      <w:r w:rsidRPr="008A2736">
        <w:rPr>
          <w:sz w:val="22"/>
          <w:szCs w:val="22"/>
        </w:rPr>
        <w:t>Temi built most of the real-time tracking system and fixed several technical problems that no one else knew how to solve. The work was strong, but Temi rarely spoke during general discussions and sometimes focused only on the coding tasks. When Shawn asked for help connecting the frontend to the tracking system, Temi gave a quick explanation and seemed annoyed when Shawn still did not understand. Later, Temi added notes to the shared document so the rest of the group could follow the code more easily.</w:t>
      </w:r>
    </w:p>
    <w:p w:rsidRPr="008A2736" w:rsidR="008A2736" w:rsidP="008A2736" w:rsidRDefault="008A2736" w14:paraId="1BCA02A8" w14:textId="52060BDE">
      <w:pPr>
        <w:spacing w:after="80"/>
        <w:rPr>
          <w:sz w:val="22"/>
          <w:szCs w:val="22"/>
        </w:rPr>
      </w:pPr>
      <w:r w:rsidRPr="008A2736">
        <w:rPr>
          <w:sz w:val="22"/>
          <w:szCs w:val="22"/>
        </w:rPr>
        <w:t>Valerie created the app design and gathered feedback from a few students about what would make the app easier to use. Valerie often asked the group for ideas and changed part of the design after Shawn suggested simplifying the home screen. However, Valerie spent so much time improving the design that some files were shared later than promised. When Shawn pointed this out, Valerie apologi</w:t>
      </w:r>
      <w:r w:rsidR="00C66CA5">
        <w:rPr>
          <w:sz w:val="22"/>
          <w:szCs w:val="22"/>
        </w:rPr>
        <w:t>z</w:t>
      </w:r>
      <w:r w:rsidRPr="008A2736">
        <w:rPr>
          <w:sz w:val="22"/>
          <w:szCs w:val="22"/>
        </w:rPr>
        <w:t>ed, sent the files that evening, and helped test the app before the final presentation.</w:t>
      </w:r>
    </w:p>
    <w:p w:rsidRPr="008A2736" w:rsidR="008A2736" w:rsidP="008A2736" w:rsidRDefault="008A2736" w14:paraId="2FD49D6E" w14:textId="4F4DC3FA">
      <w:pPr>
        <w:spacing w:after="80"/>
        <w:rPr>
          <w:sz w:val="22"/>
          <w:szCs w:val="22"/>
        </w:rPr>
      </w:pPr>
      <w:r w:rsidRPr="008A2736">
        <w:rPr>
          <w:sz w:val="22"/>
          <w:szCs w:val="22"/>
        </w:rPr>
        <w:t>Shawn suggested several useful features, including saving favorite shuttle routes, but participation was inconsistent. Two meetings were missed without letting the group know, and some frontend work was submitted late. Jordan and Valerie had to revise part of it before the final demonstration. Shawn became defensive when the group raised concerns, but later worked with Valerie to fix the problems, completed sections of the final report, and helped prepare the presentation slides.</w:t>
      </w:r>
    </w:p>
    <w:p w:rsidRPr="008A2736" w:rsidR="008A2736" w:rsidP="008A2736" w:rsidRDefault="008A2736" w14:paraId="0AA859DC" w14:textId="77777777">
      <w:pPr>
        <w:spacing w:after="80"/>
        <w:rPr>
          <w:sz w:val="22"/>
          <w:szCs w:val="22"/>
        </w:rPr>
      </w:pPr>
      <w:r w:rsidRPr="008A2736">
        <w:rPr>
          <w:sz w:val="22"/>
          <w:szCs w:val="22"/>
        </w:rPr>
        <w:t>By the end of the project, the app was ready to present, but the group had different opinions about how fairly the work had been shared and how well everyone had contributed.</w:t>
      </w:r>
    </w:p>
    <w:p w:rsidR="00FE409C" w:rsidRDefault="00FE409C" w14:paraId="760C29D3" w14:textId="77777777">
      <w:pPr>
        <w:spacing w:after="0"/>
        <w:rPr>
          <w:rFonts w:ascii="Calibri" w:hAnsi="Calibri"/>
          <w:b/>
          <w:smallCaps/>
          <w:color w:val="6786B9"/>
          <w:sz w:val="32"/>
          <w:szCs w:val="32"/>
        </w:rPr>
      </w:pPr>
      <w:r>
        <w:rPr>
          <w:sz w:val="32"/>
          <w:szCs w:val="32"/>
        </w:rPr>
        <w:br w:type="page"/>
      </w:r>
    </w:p>
    <w:p w:rsidRPr="00BD2540" w:rsidR="003B181E" w:rsidP="00BD2540" w:rsidRDefault="003B1BB6" w14:paraId="4C941516" w14:textId="74623159">
      <w:pPr>
        <w:pStyle w:val="Heading1"/>
        <w:spacing w:before="160" w:after="60"/>
        <w:rPr>
          <w:bCs/>
          <w:sz w:val="32"/>
          <w:szCs w:val="32"/>
        </w:rPr>
      </w:pPr>
      <w:r>
        <w:rPr>
          <w:sz w:val="32"/>
          <w:szCs w:val="32"/>
        </w:rPr>
        <w:t xml:space="preserve">Part 2, Activity 2: </w:t>
      </w:r>
      <w:r w:rsidRPr="003B1BB6">
        <w:rPr>
          <w:sz w:val="32"/>
          <w:szCs w:val="32"/>
        </w:rPr>
        <w:t>Calibrating the Scores</w:t>
      </w:r>
      <w:r>
        <w:rPr>
          <w:sz w:val="32"/>
          <w:szCs w:val="32"/>
        </w:rPr>
        <w:t xml:space="preserve"> </w:t>
      </w:r>
    </w:p>
    <w:p w:rsidRPr="00152C31" w:rsidR="003B1BB6" w:rsidP="00AC21B8" w:rsidRDefault="00152C31" w14:paraId="2940E407" w14:textId="271EF845">
      <w:pPr>
        <w:rPr>
          <w:b/>
          <w:bCs/>
          <w:sz w:val="22"/>
          <w:szCs w:val="22"/>
        </w:rPr>
      </w:pPr>
      <w:r w:rsidRPr="00152C31">
        <w:rPr>
          <w:b/>
          <w:bCs/>
          <w:sz w:val="22"/>
          <w:szCs w:val="22"/>
        </w:rPr>
        <w:t>Important reminder: A score of 3 is not low. It means the student meets expectations. Use 4s and 5s only when there is clear evidence that the student exceeds expectations.</w:t>
      </w:r>
    </w:p>
    <w:tbl>
      <w:tblPr>
        <w:tblStyle w:val="TableGrid"/>
        <w:tblW w:w="0" w:type="auto"/>
        <w:tblLook w:val="04A0" w:firstRow="1" w:lastRow="0" w:firstColumn="1" w:lastColumn="0" w:noHBand="0" w:noVBand="1"/>
      </w:tblPr>
      <w:tblGrid>
        <w:gridCol w:w="1075"/>
        <w:gridCol w:w="8995"/>
      </w:tblGrid>
      <w:tr w:rsidRPr="003E5F22" w:rsidR="001A1D17" w:rsidTr="008D603F" w14:paraId="4FA87A3A" w14:textId="77777777">
        <w:tc>
          <w:tcPr>
            <w:tcW w:w="1075" w:type="dxa"/>
          </w:tcPr>
          <w:p w:rsidRPr="003E5F22" w:rsidR="001A1D17" w:rsidP="00AC21B8" w:rsidRDefault="003E5F22" w14:paraId="621D90FC" w14:textId="393F2F95">
            <w:pPr>
              <w:rPr>
                <w:rFonts w:ascii="Calibri" w:hAnsi="Calibri" w:eastAsia="Times New Roman" w:cs="Calibri"/>
                <w:b/>
                <w:bCs/>
                <w:color w:val="0D0D0D"/>
                <w:shd w:val="clear" w:color="auto" w:fill="FFFFFF"/>
                <w:lang w:eastAsia="en-US"/>
              </w:rPr>
            </w:pPr>
            <w:r w:rsidRPr="003E5F22">
              <w:rPr>
                <w:rFonts w:ascii="Calibri" w:hAnsi="Calibri" w:eastAsia="Times New Roman" w:cs="Calibri"/>
                <w:b/>
                <w:bCs/>
                <w:color w:val="0D0D0D"/>
                <w:shd w:val="clear" w:color="auto" w:fill="FFFFFF"/>
                <w:lang w:eastAsia="en-US"/>
              </w:rPr>
              <w:t>Score</w:t>
            </w:r>
          </w:p>
        </w:tc>
        <w:tc>
          <w:tcPr>
            <w:tcW w:w="8995" w:type="dxa"/>
          </w:tcPr>
          <w:p w:rsidRPr="003E5F22" w:rsidR="001A1D17" w:rsidP="00AC21B8" w:rsidRDefault="003E5F22" w14:paraId="235003A4" w14:textId="1055BCA2">
            <w:pPr>
              <w:rPr>
                <w:rFonts w:ascii="Calibri" w:hAnsi="Calibri" w:eastAsia="Times New Roman" w:cs="Calibri"/>
                <w:b/>
                <w:bCs/>
                <w:color w:val="0D0D0D"/>
                <w:shd w:val="clear" w:color="auto" w:fill="FFFFFF"/>
                <w:lang w:eastAsia="en-US"/>
              </w:rPr>
            </w:pPr>
            <w:r w:rsidRPr="003E5F22">
              <w:rPr>
                <w:rFonts w:ascii="Calibri" w:hAnsi="Calibri" w:eastAsia="Times New Roman" w:cs="Calibri"/>
                <w:b/>
                <w:bCs/>
                <w:color w:val="0D0D0D"/>
                <w:shd w:val="clear" w:color="auto" w:fill="FFFFFF"/>
                <w:lang w:eastAsia="en-US"/>
              </w:rPr>
              <w:t>Meaning</w:t>
            </w:r>
          </w:p>
        </w:tc>
      </w:tr>
      <w:tr w:rsidR="003E5F22" w:rsidTr="008D603F" w14:paraId="27FAA818" w14:textId="77777777">
        <w:tc>
          <w:tcPr>
            <w:tcW w:w="1075" w:type="dxa"/>
          </w:tcPr>
          <w:p w:rsidR="003E5F22" w:rsidP="00AC21B8" w:rsidRDefault="003E5F22" w14:paraId="76CACF95" w14:textId="560F66DA">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1</w:t>
            </w:r>
          </w:p>
        </w:tc>
        <w:tc>
          <w:tcPr>
            <w:tcW w:w="8995" w:type="dxa"/>
          </w:tcPr>
          <w:p w:rsidR="003E5F22" w:rsidP="00AC21B8" w:rsidRDefault="003E5F22" w14:paraId="5D8A9172" w14:textId="67B02166">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Rarely meets expectations</w:t>
            </w:r>
          </w:p>
        </w:tc>
      </w:tr>
      <w:tr w:rsidR="003E5F22" w:rsidTr="008D603F" w14:paraId="02855147" w14:textId="77777777">
        <w:tc>
          <w:tcPr>
            <w:tcW w:w="1075" w:type="dxa"/>
          </w:tcPr>
          <w:p w:rsidR="003E5F22" w:rsidP="00AC21B8" w:rsidRDefault="003E5F22" w14:paraId="25BE2DE2" w14:textId="4F8BB369">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2</w:t>
            </w:r>
          </w:p>
        </w:tc>
        <w:tc>
          <w:tcPr>
            <w:tcW w:w="8995" w:type="dxa"/>
          </w:tcPr>
          <w:p w:rsidR="003E5F22" w:rsidP="00AC21B8" w:rsidRDefault="003E5F22" w14:paraId="0BF2F3F2" w14:textId="77F37520">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Inconsistently meets expectations</w:t>
            </w:r>
          </w:p>
        </w:tc>
      </w:tr>
      <w:tr w:rsidR="003E5F22" w:rsidTr="008D603F" w14:paraId="5683BC68" w14:textId="77777777">
        <w:tc>
          <w:tcPr>
            <w:tcW w:w="1075" w:type="dxa"/>
          </w:tcPr>
          <w:p w:rsidR="003E5F22" w:rsidP="00AC21B8" w:rsidRDefault="003E5F22" w14:paraId="16EE39E3" w14:textId="16DFBF85">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3</w:t>
            </w:r>
          </w:p>
        </w:tc>
        <w:tc>
          <w:tcPr>
            <w:tcW w:w="8995" w:type="dxa"/>
          </w:tcPr>
          <w:p w:rsidR="003E5F22" w:rsidP="00AC21B8" w:rsidRDefault="003E5F22" w14:paraId="4C2F8810" w14:textId="3B6B3D80">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Meets expectations</w:t>
            </w:r>
          </w:p>
        </w:tc>
      </w:tr>
      <w:tr w:rsidR="003E5F22" w:rsidTr="008D603F" w14:paraId="5688F834" w14:textId="77777777">
        <w:tc>
          <w:tcPr>
            <w:tcW w:w="1075" w:type="dxa"/>
          </w:tcPr>
          <w:p w:rsidR="003E5F22" w:rsidP="00AC21B8" w:rsidRDefault="003E5F22" w14:paraId="685C1460" w14:textId="5FA6BE87">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4</w:t>
            </w:r>
          </w:p>
        </w:tc>
        <w:tc>
          <w:tcPr>
            <w:tcW w:w="8995" w:type="dxa"/>
          </w:tcPr>
          <w:p w:rsidR="003E5F22" w:rsidP="00AC21B8" w:rsidRDefault="003E5F22" w14:paraId="2F868429" w14:textId="390C4063">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Exceeds expectations</w:t>
            </w:r>
          </w:p>
        </w:tc>
      </w:tr>
      <w:tr w:rsidR="003E5F22" w:rsidTr="008D603F" w14:paraId="71407901" w14:textId="77777777">
        <w:tc>
          <w:tcPr>
            <w:tcW w:w="1075" w:type="dxa"/>
          </w:tcPr>
          <w:p w:rsidR="003E5F22" w:rsidP="00AC21B8" w:rsidRDefault="003E5F22" w14:paraId="1C08C8C4" w14:textId="516F223C">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5</w:t>
            </w:r>
          </w:p>
        </w:tc>
        <w:tc>
          <w:tcPr>
            <w:tcW w:w="8995" w:type="dxa"/>
          </w:tcPr>
          <w:p w:rsidR="003E5F22" w:rsidP="00AC21B8" w:rsidRDefault="003E5F22" w14:paraId="180ACBFD" w14:textId="74065B89">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Consistently and significantly exceeds expectations</w:t>
            </w:r>
          </w:p>
        </w:tc>
      </w:tr>
    </w:tbl>
    <w:p w:rsidR="003E5F22" w:rsidP="00AC21B8" w:rsidRDefault="003E5F22" w14:paraId="49EBEE73" w14:textId="77777777">
      <w:pPr>
        <w:rPr>
          <w:rFonts w:ascii="Calibri" w:hAnsi="Calibri" w:eastAsia="Times New Roman" w:cs="Calibri"/>
          <w:color w:val="0D0D0D"/>
          <w:sz w:val="22"/>
          <w:szCs w:val="22"/>
          <w:shd w:val="clear" w:color="auto" w:fill="FFFFFF"/>
          <w:lang w:eastAsia="en-US"/>
        </w:rPr>
      </w:pPr>
    </w:p>
    <w:p w:rsidRPr="00BA5E41" w:rsidR="003E5F22" w:rsidP="008C7D46" w:rsidRDefault="008C7D46" w14:paraId="632899C6" w14:textId="0330FC88">
      <w:pPr>
        <w:spacing w:before="120" w:after="60"/>
        <w:outlineLvl w:val="2"/>
        <w:rPr>
          <w:rFonts w:ascii="Calibri" w:hAnsi="Calibri" w:eastAsia="Times New Roman" w:cs="Calibri"/>
          <w:b w:val="1"/>
          <w:bCs w:val="1"/>
          <w:color w:val="5475A8"/>
          <w:sz w:val="22"/>
          <w:szCs w:val="22"/>
          <w:shd w:val="clear" w:color="auto" w:fill="FFFFFF"/>
          <w:lang w:eastAsia="en-US"/>
        </w:rPr>
      </w:pPr>
      <w:r w:rsidRPr="00BA5E41" w:rsidR="008C7D46">
        <w:rPr>
          <w:rFonts w:ascii="Calibri" w:hAnsi="Calibri" w:eastAsia="Times New Roman" w:cs="Calibri"/>
          <w:b w:val="1"/>
          <w:bCs w:val="1"/>
          <w:color w:val="5475A8"/>
          <w:sz w:val="22"/>
          <w:szCs w:val="22"/>
          <w:shd w:val="clear" w:color="auto" w:fill="FFFFFF"/>
          <w:lang w:eastAsia="en-US"/>
        </w:rPr>
        <w:t>Individual Scoring Prac</w:t>
      </w:r>
      <w:r w:rsidRPr="5EBD06D3" w:rsidR="008C7D46">
        <w:rPr>
          <w:rFonts w:ascii="Calibri" w:hAnsi="Calibri" w:eastAsia="Times New Roman" w:cs="Calibri"/>
          <w:b w:val="1"/>
          <w:bCs w:val="1"/>
          <w:color w:val="5475A8"/>
          <w:sz w:val="22"/>
          <w:szCs w:val="22"/>
          <w:lang w:eastAsia="en-US"/>
        </w:rPr>
        <w:t xml:space="preserve">tice </w:t>
      </w:r>
    </w:p>
    <w:p w:rsidRPr="008C7D46" w:rsidR="008C7D46" w:rsidP="008C7D46" w:rsidRDefault="008C7D46" w14:paraId="0259AA86" w14:textId="736C71E0">
      <w:pPr>
        <w:rPr>
          <w:rFonts w:ascii="Calibri" w:hAnsi="Calibri" w:eastAsia="Times New Roman" w:cs="Calibri"/>
          <w:b/>
          <w:bCs/>
          <w:color w:val="0D0D0D"/>
          <w:sz w:val="22"/>
          <w:szCs w:val="22"/>
          <w:shd w:val="clear" w:color="auto" w:fill="FFFFFF"/>
          <w:lang w:eastAsia="en-US"/>
        </w:rPr>
      </w:pPr>
      <w:r w:rsidRPr="008C7D46">
        <w:rPr>
          <w:rFonts w:ascii="Calibri" w:hAnsi="Calibri" w:eastAsia="Times New Roman" w:cs="Calibri"/>
          <w:b/>
          <w:bCs/>
          <w:color w:val="0D0D0D"/>
          <w:sz w:val="22"/>
          <w:szCs w:val="22"/>
          <w:shd w:val="clear" w:color="auto" w:fill="FFFFFF"/>
          <w:lang w:eastAsia="en-US"/>
        </w:rPr>
        <w:t>Based on the above scenario,</w:t>
      </w:r>
      <w:r w:rsidR="000A1305">
        <w:rPr>
          <w:rFonts w:ascii="Calibri" w:hAnsi="Calibri" w:eastAsia="Times New Roman" w:cs="Calibri"/>
          <w:b/>
          <w:bCs/>
          <w:color w:val="0D0D0D"/>
          <w:sz w:val="22"/>
          <w:szCs w:val="22"/>
          <w:shd w:val="clear" w:color="auto" w:fill="FFFFFF"/>
          <w:lang w:eastAsia="en-US"/>
        </w:rPr>
        <w:t xml:space="preserve"> score each student using the rubric. </w:t>
      </w:r>
      <w:r w:rsidR="00D1704B">
        <w:rPr>
          <w:rFonts w:ascii="Calibri" w:hAnsi="Calibri" w:eastAsia="Times New Roman" w:cs="Calibri"/>
          <w:b/>
          <w:bCs/>
          <w:color w:val="0D0D0D"/>
          <w:sz w:val="22"/>
          <w:szCs w:val="22"/>
          <w:shd w:val="clear" w:color="auto" w:fill="FFFFFF"/>
          <w:lang w:eastAsia="en-US"/>
        </w:rPr>
        <w:t xml:space="preserve"> </w:t>
      </w:r>
    </w:p>
    <w:tbl>
      <w:tblPr>
        <w:tblStyle w:val="TableGrid"/>
        <w:tblW w:w="0" w:type="auto"/>
        <w:tblLook w:val="04A0" w:firstRow="1" w:lastRow="0" w:firstColumn="1" w:lastColumn="0" w:noHBand="0" w:noVBand="1"/>
      </w:tblPr>
      <w:tblGrid>
        <w:gridCol w:w="2014"/>
        <w:gridCol w:w="2014"/>
        <w:gridCol w:w="2014"/>
        <w:gridCol w:w="2014"/>
        <w:gridCol w:w="2014"/>
      </w:tblGrid>
      <w:tr w:rsidR="008C7D46" w:rsidTr="008C7D46" w14:paraId="419F07CE" w14:textId="77777777">
        <w:tc>
          <w:tcPr>
            <w:tcW w:w="2014" w:type="dxa"/>
          </w:tcPr>
          <w:p w:rsidRPr="008C7D46" w:rsidR="008C7D46" w:rsidP="00AC21B8" w:rsidRDefault="008C7D46" w14:paraId="39580FAA" w14:textId="1AD59F06">
            <w:pPr>
              <w:rPr>
                <w:rFonts w:ascii="Calibri" w:hAnsi="Calibri" w:eastAsia="Times New Roman" w:cs="Calibri"/>
                <w:b/>
                <w:bCs/>
                <w:color w:val="0D0D0D"/>
                <w:shd w:val="clear" w:color="auto" w:fill="FFFFFF"/>
                <w:lang w:eastAsia="en-US"/>
              </w:rPr>
            </w:pPr>
            <w:r w:rsidRPr="008C7D46">
              <w:rPr>
                <w:rFonts w:ascii="Calibri" w:hAnsi="Calibri" w:eastAsia="Times New Roman" w:cs="Calibri"/>
                <w:b/>
                <w:bCs/>
                <w:color w:val="0D0D0D"/>
                <w:shd w:val="clear" w:color="auto" w:fill="FFFFFF"/>
                <w:lang w:eastAsia="en-US"/>
              </w:rPr>
              <w:t>Team member</w:t>
            </w:r>
          </w:p>
        </w:tc>
        <w:tc>
          <w:tcPr>
            <w:tcW w:w="2014" w:type="dxa"/>
          </w:tcPr>
          <w:p w:rsidRPr="008C7D46" w:rsidR="008C7D46" w:rsidP="00AC21B8" w:rsidRDefault="008C7D46" w14:paraId="025DD224" w14:textId="6A0794FB">
            <w:pPr>
              <w:rPr>
                <w:rFonts w:ascii="Calibri" w:hAnsi="Calibri" w:eastAsia="Times New Roman" w:cs="Calibri"/>
                <w:b/>
                <w:bCs/>
                <w:color w:val="0D0D0D"/>
                <w:shd w:val="clear" w:color="auto" w:fill="FFFFFF"/>
                <w:lang w:eastAsia="en-US"/>
              </w:rPr>
            </w:pPr>
            <w:r w:rsidRPr="008C7D46">
              <w:rPr>
                <w:rFonts w:ascii="Calibri" w:hAnsi="Calibri" w:eastAsia="Times New Roman" w:cs="Calibri"/>
                <w:b/>
                <w:bCs/>
                <w:color w:val="0D0D0D"/>
                <w:shd w:val="clear" w:color="auto" w:fill="FFFFFF"/>
                <w:lang w:eastAsia="en-US"/>
              </w:rPr>
              <w:t xml:space="preserve">Participation </w:t>
            </w:r>
          </w:p>
        </w:tc>
        <w:tc>
          <w:tcPr>
            <w:tcW w:w="2014" w:type="dxa"/>
          </w:tcPr>
          <w:p w:rsidRPr="008C7D46" w:rsidR="008C7D46" w:rsidP="00AC21B8" w:rsidRDefault="008C7D46" w14:paraId="64535956" w14:textId="24021E20">
            <w:pPr>
              <w:rPr>
                <w:rFonts w:ascii="Calibri" w:hAnsi="Calibri" w:eastAsia="Times New Roman" w:cs="Calibri"/>
                <w:b/>
                <w:bCs/>
                <w:color w:val="0D0D0D"/>
                <w:shd w:val="clear" w:color="auto" w:fill="FFFFFF"/>
                <w:lang w:eastAsia="en-US"/>
              </w:rPr>
            </w:pPr>
            <w:r w:rsidRPr="008C7D46">
              <w:rPr>
                <w:rFonts w:ascii="Calibri" w:hAnsi="Calibri" w:eastAsia="Times New Roman" w:cs="Calibri"/>
                <w:b/>
                <w:bCs/>
                <w:color w:val="0D0D0D"/>
                <w:shd w:val="clear" w:color="auto" w:fill="FFFFFF"/>
                <w:lang w:eastAsia="en-US"/>
              </w:rPr>
              <w:t xml:space="preserve">Considering ideas </w:t>
            </w:r>
          </w:p>
        </w:tc>
        <w:tc>
          <w:tcPr>
            <w:tcW w:w="2014" w:type="dxa"/>
          </w:tcPr>
          <w:p w:rsidRPr="008C7D46" w:rsidR="008C7D46" w:rsidP="00AC21B8" w:rsidRDefault="008C7D46" w14:paraId="6C97232A" w14:textId="1DD9E72A">
            <w:pPr>
              <w:rPr>
                <w:rFonts w:ascii="Calibri" w:hAnsi="Calibri" w:eastAsia="Times New Roman" w:cs="Calibri"/>
                <w:b/>
                <w:bCs/>
                <w:color w:val="0D0D0D"/>
                <w:shd w:val="clear" w:color="auto" w:fill="FFFFFF"/>
                <w:lang w:eastAsia="en-US"/>
              </w:rPr>
            </w:pPr>
            <w:r w:rsidRPr="008C7D46">
              <w:rPr>
                <w:rFonts w:ascii="Calibri" w:hAnsi="Calibri" w:eastAsia="Times New Roman" w:cs="Calibri"/>
                <w:b/>
                <w:bCs/>
                <w:color w:val="0D0D0D"/>
                <w:shd w:val="clear" w:color="auto" w:fill="FFFFFF"/>
                <w:lang w:eastAsia="en-US"/>
              </w:rPr>
              <w:t xml:space="preserve">Cooperation </w:t>
            </w:r>
          </w:p>
        </w:tc>
        <w:tc>
          <w:tcPr>
            <w:tcW w:w="2014" w:type="dxa"/>
          </w:tcPr>
          <w:p w:rsidRPr="008C7D46" w:rsidR="008C7D46" w:rsidP="00AC21B8" w:rsidRDefault="008C7D46" w14:paraId="7D2CFAD0" w14:textId="50DD4882">
            <w:pPr>
              <w:rPr>
                <w:rFonts w:ascii="Calibri" w:hAnsi="Calibri" w:eastAsia="Times New Roman" w:cs="Calibri"/>
                <w:b/>
                <w:bCs/>
                <w:color w:val="0D0D0D"/>
                <w:shd w:val="clear" w:color="auto" w:fill="FFFFFF"/>
                <w:lang w:eastAsia="en-US"/>
              </w:rPr>
            </w:pPr>
            <w:r w:rsidRPr="008C7D46">
              <w:rPr>
                <w:rFonts w:ascii="Calibri" w:hAnsi="Calibri" w:eastAsia="Times New Roman" w:cs="Calibri"/>
                <w:b/>
                <w:bCs/>
                <w:color w:val="0D0D0D"/>
                <w:shd w:val="clear" w:color="auto" w:fill="FFFFFF"/>
                <w:lang w:eastAsia="en-US"/>
              </w:rPr>
              <w:t xml:space="preserve">Enthusiasm </w:t>
            </w:r>
          </w:p>
        </w:tc>
      </w:tr>
      <w:tr w:rsidR="008C7D46" w:rsidTr="008C7D46" w14:paraId="7E9FE7FD" w14:textId="77777777">
        <w:tc>
          <w:tcPr>
            <w:tcW w:w="2014" w:type="dxa"/>
          </w:tcPr>
          <w:p w:rsidR="008C7D46" w:rsidP="00AC21B8" w:rsidRDefault="008C7D46" w14:paraId="0CFB48A0" w14:textId="6353B922">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Jordan</w:t>
            </w:r>
          </w:p>
        </w:tc>
        <w:tc>
          <w:tcPr>
            <w:tcW w:w="2014" w:type="dxa"/>
          </w:tcPr>
          <w:p w:rsidR="008C7D46" w:rsidP="00AC21B8" w:rsidRDefault="008C7D46" w14:paraId="1F1DCCFC" w14:textId="2D67B727">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554DB57D" w14:textId="2148D143">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2138635D" w14:textId="41A591BD">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0B48B04B" w14:textId="358E8BF2">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r>
      <w:tr w:rsidR="008C7D46" w:rsidTr="008C7D46" w14:paraId="45A0F0AA" w14:textId="77777777">
        <w:tc>
          <w:tcPr>
            <w:tcW w:w="2014" w:type="dxa"/>
          </w:tcPr>
          <w:p w:rsidR="008C7D46" w:rsidP="00AC21B8" w:rsidRDefault="008C7D46" w14:paraId="5793BE55" w14:textId="2718113E">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 xml:space="preserve">Temi </w:t>
            </w:r>
          </w:p>
        </w:tc>
        <w:tc>
          <w:tcPr>
            <w:tcW w:w="2014" w:type="dxa"/>
          </w:tcPr>
          <w:p w:rsidR="008C7D46" w:rsidP="00AC21B8" w:rsidRDefault="008C7D46" w14:paraId="59F9B299" w14:textId="41636EC2">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5B456AC0" w14:textId="0190A98C">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111D396B" w14:textId="07D4C935">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29308667" w14:textId="389B8D8B">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r>
      <w:tr w:rsidR="008C7D46" w:rsidTr="008C7D46" w14:paraId="7F98C018" w14:textId="77777777">
        <w:tc>
          <w:tcPr>
            <w:tcW w:w="2014" w:type="dxa"/>
          </w:tcPr>
          <w:p w:rsidR="008C7D46" w:rsidP="00AC21B8" w:rsidRDefault="008C7D46" w14:paraId="4A3D7C07" w14:textId="4881804C">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 xml:space="preserve">Valerie </w:t>
            </w:r>
          </w:p>
        </w:tc>
        <w:tc>
          <w:tcPr>
            <w:tcW w:w="2014" w:type="dxa"/>
          </w:tcPr>
          <w:p w:rsidR="008C7D46" w:rsidP="00AC21B8" w:rsidRDefault="008C7D46" w14:paraId="33CC0351" w14:textId="1E9CEC0F">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34A80E0C" w14:textId="25C507CC">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2E2FB11C" w14:textId="0937A157">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76AA5556" w14:textId="4291E40A">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r>
      <w:tr w:rsidR="008C7D46" w:rsidTr="008C7D46" w14:paraId="14E868B3" w14:textId="77777777">
        <w:tc>
          <w:tcPr>
            <w:tcW w:w="2014" w:type="dxa"/>
          </w:tcPr>
          <w:p w:rsidR="008C7D46" w:rsidP="00AC21B8" w:rsidRDefault="008C7D46" w14:paraId="220E62AA" w14:textId="3A073EBD">
            <w:pPr>
              <w:rPr>
                <w:rFonts w:ascii="Calibri" w:hAnsi="Calibri" w:eastAsia="Times New Roman" w:cs="Calibri"/>
                <w:color w:val="0D0D0D"/>
                <w:shd w:val="clear" w:color="auto" w:fill="FFFFFF"/>
                <w:lang w:eastAsia="en-US"/>
              </w:rPr>
            </w:pPr>
            <w:r>
              <w:rPr>
                <w:rFonts w:ascii="Calibri" w:hAnsi="Calibri" w:eastAsia="Times New Roman" w:cs="Calibri"/>
                <w:color w:val="0D0D0D"/>
                <w:shd w:val="clear" w:color="auto" w:fill="FFFFFF"/>
                <w:lang w:eastAsia="en-US"/>
              </w:rPr>
              <w:t xml:space="preserve">Shawn </w:t>
            </w:r>
          </w:p>
        </w:tc>
        <w:tc>
          <w:tcPr>
            <w:tcW w:w="2014" w:type="dxa"/>
          </w:tcPr>
          <w:p w:rsidR="008C7D46" w:rsidP="00AC21B8" w:rsidRDefault="008C7D46" w14:paraId="1CEBD6AC" w14:textId="6828E6EB">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 xml:space="preserve">1 </w:t>
            </w:r>
            <w:r w:rsidR="006D1E52">
              <w:rPr>
                <w:rFonts w:ascii="Calibri" w:hAnsi="Calibri" w:eastAsia="Times New Roman" w:cs="Calibri"/>
                <w:color w:val="0D0D0D"/>
                <w:shd w:val="clear" w:color="auto" w:fill="FFFFFF"/>
                <w:lang w:eastAsia="en-US"/>
              </w:rPr>
              <w:t xml:space="preserve"> </w:t>
            </w:r>
            <w:r w:rsidRPr="008C7D46">
              <w:rPr>
                <w:rFonts w:ascii="Calibri" w:hAnsi="Calibri" w:eastAsia="Times New Roman" w:cs="Calibri"/>
                <w:color w:val="0D0D0D"/>
                <w:shd w:val="clear" w:color="auto" w:fill="FFFFFF"/>
                <w:lang w:eastAsia="en-US"/>
              </w:rPr>
              <w:t>2  3  4  5</w:t>
            </w:r>
          </w:p>
        </w:tc>
        <w:tc>
          <w:tcPr>
            <w:tcW w:w="2014" w:type="dxa"/>
          </w:tcPr>
          <w:p w:rsidR="008C7D46" w:rsidP="00AC21B8" w:rsidRDefault="008C7D46" w14:paraId="1E973FD4" w14:textId="12C8EFD6">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2B787C76" w14:textId="36354B17">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c>
          <w:tcPr>
            <w:tcW w:w="2014" w:type="dxa"/>
          </w:tcPr>
          <w:p w:rsidR="008C7D46" w:rsidP="00AC21B8" w:rsidRDefault="008C7D46" w14:paraId="484B898B" w14:textId="71E6259A">
            <w:pPr>
              <w:rPr>
                <w:rFonts w:ascii="Calibri" w:hAnsi="Calibri" w:eastAsia="Times New Roman" w:cs="Calibri"/>
                <w:color w:val="0D0D0D"/>
                <w:shd w:val="clear" w:color="auto" w:fill="FFFFFF"/>
                <w:lang w:eastAsia="en-US"/>
              </w:rPr>
            </w:pPr>
            <w:r w:rsidRPr="008C7D46">
              <w:rPr>
                <w:rFonts w:ascii="Calibri" w:hAnsi="Calibri" w:eastAsia="Times New Roman" w:cs="Calibri"/>
                <w:color w:val="0D0D0D"/>
                <w:shd w:val="clear" w:color="auto" w:fill="FFFFFF"/>
                <w:lang w:eastAsia="en-US"/>
              </w:rPr>
              <w:t>1  2  3  4  5</w:t>
            </w:r>
          </w:p>
        </w:tc>
      </w:tr>
    </w:tbl>
    <w:p w:rsidR="008C7D46" w:rsidP="00E4104D" w:rsidRDefault="008C7D46" w14:paraId="68EE9260" w14:textId="499210B0">
      <w:pPr>
        <w:pStyle w:val="Heading1"/>
        <w:spacing w:before="160" w:after="60"/>
        <w:rPr>
          <w:sz w:val="32"/>
          <w:szCs w:val="32"/>
        </w:rPr>
      </w:pPr>
      <w:r>
        <w:rPr>
          <w:sz w:val="32"/>
          <w:szCs w:val="32"/>
        </w:rPr>
        <w:t xml:space="preserve">Part 3, Activity 3: Providing Honest </w:t>
      </w:r>
      <w:r w:rsidR="00152C31">
        <w:rPr>
          <w:sz w:val="32"/>
          <w:szCs w:val="32"/>
        </w:rPr>
        <w:t xml:space="preserve">and Constructive </w:t>
      </w:r>
      <w:r>
        <w:rPr>
          <w:sz w:val="32"/>
          <w:szCs w:val="32"/>
        </w:rPr>
        <w:t xml:space="preserve">Feedback   </w:t>
      </w:r>
    </w:p>
    <w:p w:rsidRPr="00E4104D" w:rsidR="0057109A" w:rsidP="003D30F1" w:rsidRDefault="00E4104D" w14:paraId="6669234E" w14:textId="1FA0042F">
      <w:pPr>
        <w:rPr>
          <w:rFonts w:cstheme="minorHAnsi"/>
          <w:b/>
          <w:bCs/>
          <w:color w:val="000000" w:themeColor="text1"/>
          <w:sz w:val="22"/>
          <w:szCs w:val="22"/>
        </w:rPr>
      </w:pPr>
      <w:r w:rsidRPr="00E4104D">
        <w:rPr>
          <w:rFonts w:cstheme="minorHAnsi"/>
          <w:b/>
          <w:bCs/>
          <w:color w:val="000000" w:themeColor="text1"/>
          <w:sz w:val="22"/>
          <w:szCs w:val="22"/>
        </w:rPr>
        <w:t>Honesty means rating what you observed, not what you assume or how much you like someone.</w:t>
      </w:r>
      <w:r w:rsidR="003D30F1">
        <w:rPr>
          <w:rFonts w:cstheme="minorHAnsi"/>
          <w:b/>
          <w:bCs/>
          <w:color w:val="000000" w:themeColor="text1"/>
          <w:sz w:val="22"/>
          <w:szCs w:val="22"/>
        </w:rPr>
        <w:t xml:space="preserve"> </w:t>
      </w:r>
      <w:r w:rsidRPr="003D30F1" w:rsidR="003D30F1">
        <w:rPr>
          <w:rFonts w:cstheme="minorHAnsi"/>
          <w:b/>
          <w:bCs/>
          <w:color w:val="000000" w:themeColor="text1"/>
          <w:sz w:val="22"/>
          <w:szCs w:val="22"/>
        </w:rPr>
        <w:t xml:space="preserve">Take note of the following to ensure honesty in your evaluation. </w:t>
      </w:r>
    </w:p>
    <w:p w:rsidRPr="00F94075" w:rsidR="00F94075" w:rsidP="008D603F" w:rsidRDefault="00E4104D" w14:paraId="78386F45" w14:textId="7F3788AD">
      <w:pPr>
        <w:pStyle w:val="ListParagraph"/>
        <w:numPr>
          <w:ilvl w:val="0"/>
          <w:numId w:val="19"/>
        </w:numPr>
        <w:rPr>
          <w:rFonts w:cstheme="minorHAnsi"/>
          <w:b/>
          <w:bCs/>
          <w:color w:val="000000" w:themeColor="text1"/>
        </w:rPr>
      </w:pPr>
      <w:r>
        <w:t>Use specific examples from team interactions</w:t>
      </w:r>
      <w:r w:rsidR="0097596C">
        <w:t xml:space="preserve"> and overall performance</w:t>
      </w:r>
      <w:r>
        <w:t>.</w:t>
      </w:r>
    </w:p>
    <w:p w:rsidRPr="006C482E" w:rsidR="006C482E" w:rsidP="5EBD06D3" w:rsidRDefault="003D7716" w14:paraId="67914A44" w14:textId="77777777">
      <w:pPr>
        <w:pStyle w:val="ListParagraph"/>
        <w:rPr>
          <w:rFonts w:cs="Calibri" w:cstheme="minorAscii"/>
          <w:b w:val="1"/>
          <w:bCs w:val="1"/>
          <w:color w:val="000000" w:themeColor="text1"/>
        </w:rPr>
      </w:pPr>
      <w:r w:rsidRPr="5EBD06D3" w:rsidR="003D7716">
        <w:rPr>
          <w:rStyle w:val="Strong"/>
        </w:rPr>
        <w:t>Good example:</w:t>
      </w:r>
      <w:r w:rsidR="003D7716">
        <w:rPr/>
        <w:t xml:space="preserve"> “Jordan regularly created meeting agendas, reminded the group</w:t>
      </w:r>
      <w:r w:rsidR="003D7716">
        <w:rPr/>
        <w:t xml:space="preserve"> about deadlines, and adjusted the schedule after listening to the team’s concerns.”</w:t>
      </w:r>
    </w:p>
    <w:p w:rsidRPr="0070180E" w:rsidR="00FD0774" w:rsidP="008D603F" w:rsidRDefault="003D7716" w14:paraId="535D51D0" w14:textId="5857B473">
      <w:pPr>
        <w:pStyle w:val="ListParagraph"/>
        <w:rPr>
          <w:rStyle w:val="Strong"/>
          <w:rFonts w:cstheme="minorHAnsi"/>
          <w:color w:val="000000" w:themeColor="text1"/>
        </w:rPr>
      </w:pPr>
      <w:r>
        <w:rPr>
          <w:rStyle w:val="Strong"/>
        </w:rPr>
        <w:t>Not-so-good example:</w:t>
      </w:r>
      <w:r>
        <w:t xml:space="preserve"> “Jordan was a good teammate.</w:t>
      </w:r>
    </w:p>
    <w:p w:rsidRPr="00F94FED" w:rsidR="0099187B" w:rsidP="00F94FED" w:rsidRDefault="003D7716" w14:paraId="19CE11B5" w14:textId="5DDC2332">
      <w:pPr>
        <w:spacing w:after="0"/>
        <w:ind w:firstLine="360"/>
        <w:rPr>
          <w:rStyle w:val="Emphasis"/>
        </w:rPr>
      </w:pPr>
      <w:r w:rsidRPr="00F94FED">
        <w:rPr>
          <w:rStyle w:val="Emphasis"/>
        </w:rPr>
        <w:t>Specific examples make feedback clearer and easier to understand.</w:t>
      </w:r>
    </w:p>
    <w:p w:rsidR="00E4104D" w:rsidP="008D603F" w:rsidRDefault="00E4104D" w14:paraId="0622E5F7" w14:textId="25AD8A89">
      <w:pPr>
        <w:pStyle w:val="ListParagraph"/>
        <w:numPr>
          <w:ilvl w:val="0"/>
          <w:numId w:val="19"/>
        </w:numPr>
      </w:pPr>
      <w:r w:rsidRPr="00E4104D">
        <w:t>Avoid overrating just to be nice or to avoid discomfort.</w:t>
      </w:r>
    </w:p>
    <w:p w:rsidRPr="006C482E" w:rsidR="006C482E" w:rsidP="008D603F" w:rsidRDefault="006C482E" w14:paraId="295A703E" w14:textId="77777777">
      <w:pPr>
        <w:pStyle w:val="ListParagraph"/>
        <w:numPr>
          <w:ilvl w:val="0"/>
          <w:numId w:val="30"/>
        </w:numPr>
        <w:ind w:left="720"/>
        <w:rPr>
          <w:rFonts w:cstheme="minorHAnsi"/>
          <w:color w:val="000000" w:themeColor="text1"/>
        </w:rPr>
      </w:pPr>
      <w:r>
        <w:rPr>
          <w:rStyle w:val="Strong"/>
        </w:rPr>
        <w:t>Good example:</w:t>
      </w:r>
      <w:r>
        <w:t xml:space="preserve"> Giving a rating of </w:t>
      </w:r>
      <w:r>
        <w:rPr>
          <w:rStyle w:val="Strong"/>
        </w:rPr>
        <w:t>3—Meets Expectations</w:t>
      </w:r>
      <w:r>
        <w:t xml:space="preserve"> when a teammate completed assigned tasks but did not take on extra responsibilities.</w:t>
      </w:r>
    </w:p>
    <w:p w:rsidRPr="0070180E" w:rsidR="00FD0774" w:rsidP="008D603F" w:rsidRDefault="006C482E" w14:paraId="1A218CBD" w14:textId="365C72C8">
      <w:pPr>
        <w:pStyle w:val="ListParagraph"/>
        <w:numPr>
          <w:ilvl w:val="0"/>
          <w:numId w:val="30"/>
        </w:numPr>
        <w:ind w:left="720"/>
        <w:rPr>
          <w:rFonts w:cstheme="minorHAnsi"/>
          <w:color w:val="000000" w:themeColor="text1"/>
        </w:rPr>
      </w:pPr>
      <w:r>
        <w:rPr>
          <w:rStyle w:val="Strong"/>
        </w:rPr>
        <w:t>Not-so-good example:</w:t>
      </w:r>
      <w:r>
        <w:t xml:space="preserve"> Giving a rating of </w:t>
      </w:r>
      <w:r>
        <w:rPr>
          <w:rStyle w:val="Strong"/>
        </w:rPr>
        <w:t>5</w:t>
      </w:r>
      <w:r>
        <w:t xml:space="preserve"> because the teammate is a friend or because a lower rating might feel awkward.</w:t>
      </w:r>
    </w:p>
    <w:p w:rsidRPr="00F94FED" w:rsidR="0099187B" w:rsidP="008D603F" w:rsidRDefault="00FD0774" w14:paraId="27B6F44E" w14:textId="416605C7">
      <w:pPr>
        <w:ind w:left="360"/>
      </w:pPr>
      <w:r w:rsidRPr="00CC3DA7">
        <w:rPr>
          <w:rStyle w:val="Emphasis"/>
        </w:rPr>
        <w:t>An honest rating is more helpful than a rating meant only to protect someone’s feelings.</w:t>
      </w:r>
    </w:p>
    <w:p w:rsidR="00E4104D" w:rsidP="008D603F" w:rsidRDefault="00E4104D" w14:paraId="1A285F57" w14:textId="28E09B69">
      <w:pPr>
        <w:pStyle w:val="ListParagraph"/>
        <w:numPr>
          <w:ilvl w:val="0"/>
          <w:numId w:val="19"/>
        </w:numPr>
      </w:pPr>
      <w:r w:rsidRPr="00E4104D">
        <w:t>Avoid underrating because of conflict, frustration, or personal preference</w:t>
      </w:r>
    </w:p>
    <w:p w:rsidRPr="00EE59D3" w:rsidR="00EE59D3" w:rsidP="008D603F" w:rsidRDefault="00EE59D3" w14:paraId="01D9B648" w14:textId="77777777">
      <w:pPr>
        <w:pStyle w:val="ListParagraph"/>
        <w:numPr>
          <w:ilvl w:val="0"/>
          <w:numId w:val="31"/>
        </w:numPr>
        <w:ind w:left="720"/>
        <w:rPr>
          <w:rFonts w:cstheme="minorHAnsi"/>
          <w:color w:val="000000" w:themeColor="text1"/>
        </w:rPr>
      </w:pPr>
      <w:r>
        <w:rPr>
          <w:rStyle w:val="Strong"/>
        </w:rPr>
        <w:t>Good example:</w:t>
      </w:r>
      <w:r>
        <w:t xml:space="preserve"> Rating the actual contribution fairly, even after a disagreement.</w:t>
      </w:r>
    </w:p>
    <w:p w:rsidRPr="00196B7F" w:rsidR="00196B7F" w:rsidP="008D603F" w:rsidRDefault="00EE59D3" w14:paraId="7D71D330" w14:textId="77777777">
      <w:pPr>
        <w:pStyle w:val="ListParagraph"/>
        <w:numPr>
          <w:ilvl w:val="0"/>
          <w:numId w:val="31"/>
        </w:numPr>
        <w:ind w:left="720"/>
        <w:rPr>
          <w:rFonts w:cstheme="minorHAnsi"/>
          <w:color w:val="000000" w:themeColor="text1"/>
        </w:rPr>
      </w:pPr>
      <w:r>
        <w:rPr>
          <w:rStyle w:val="Strong"/>
        </w:rPr>
        <w:t>Not-so-good example:</w:t>
      </w:r>
      <w:r>
        <w:t xml:space="preserve"> Giving a rating of </w:t>
      </w:r>
      <w:r>
        <w:rPr>
          <w:rStyle w:val="Strong"/>
        </w:rPr>
        <w:t>1</w:t>
      </w:r>
      <w:r>
        <w:t xml:space="preserve"> because a teammate disagreed with an idea or because working with that person was frustrating.</w:t>
      </w:r>
    </w:p>
    <w:p w:rsidRPr="008D603F" w:rsidR="00EE59D3" w:rsidP="008D603F" w:rsidRDefault="00EE59D3" w14:paraId="6E6062CB" w14:textId="54954480">
      <w:pPr>
        <w:ind w:left="360"/>
        <w:rPr>
          <w:rStyle w:val="Emphasis"/>
        </w:rPr>
      </w:pPr>
      <w:r w:rsidRPr="008D603F">
        <w:rPr>
          <w:rStyle w:val="Emphasis"/>
        </w:rPr>
        <w:t>Ratings should be based on performance, not personal feelings.</w:t>
      </w:r>
    </w:p>
    <w:p w:rsidRPr="008D603F" w:rsidR="00843757" w:rsidP="00AC21B8" w:rsidRDefault="00E4104D" w14:paraId="67B158CD" w14:textId="3F7BF3D8">
      <w:pPr>
        <w:pStyle w:val="ListParagraph"/>
        <w:numPr>
          <w:ilvl w:val="0"/>
          <w:numId w:val="19"/>
        </w:numPr>
        <w:rPr>
          <w:rFonts w:cstheme="minorHAnsi"/>
          <w:color w:val="000000" w:themeColor="text1"/>
        </w:rPr>
      </w:pPr>
      <w:r w:rsidRPr="00311714">
        <w:t>Recognize that “meets expectations” is valuable and appropriate</w:t>
      </w:r>
      <w:bookmarkStart w:name="OLE_LINK4" w:id="4"/>
    </w:p>
    <w:p w:rsidRPr="0057109A" w:rsidR="00E4104D" w:rsidP="00AC21B8" w:rsidRDefault="0057109A" w14:paraId="629149E1" w14:textId="3C481E36">
      <w:pPr>
        <w:rPr>
          <w:rFonts w:ascii="Calibri" w:hAnsi="Calibri" w:eastAsia="Times New Roman" w:cs="Calibri"/>
          <w:b/>
          <w:bCs/>
          <w:color w:val="0D0D0D"/>
          <w:sz w:val="22"/>
          <w:szCs w:val="22"/>
          <w:shd w:val="clear" w:color="auto" w:fill="FFFFFF"/>
          <w:lang w:eastAsia="en-US"/>
        </w:rPr>
      </w:pPr>
      <w:r w:rsidRPr="0057109A">
        <w:rPr>
          <w:rFonts w:ascii="Calibri" w:hAnsi="Calibri" w:eastAsia="Times New Roman" w:cs="Calibri"/>
          <w:b/>
          <w:bCs/>
          <w:color w:val="0D0D0D"/>
          <w:sz w:val="22"/>
          <w:szCs w:val="22"/>
          <w:shd w:val="clear" w:color="auto" w:fill="FFFFFF"/>
          <w:lang w:eastAsia="en-US"/>
        </w:rPr>
        <w:t>Score-to</w:t>
      </w:r>
      <w:r w:rsidR="008D603F">
        <w:rPr>
          <w:rFonts w:ascii="Calibri" w:hAnsi="Calibri" w:eastAsia="Times New Roman" w:cs="Calibri"/>
          <w:b/>
          <w:bCs/>
          <w:color w:val="0D0D0D"/>
          <w:sz w:val="22"/>
          <w:szCs w:val="22"/>
          <w:shd w:val="clear" w:color="auto" w:fill="FFFFFF"/>
          <w:lang w:eastAsia="en-US"/>
        </w:rPr>
        <w:t>-</w:t>
      </w:r>
      <w:r w:rsidRPr="0057109A">
        <w:rPr>
          <w:rFonts w:ascii="Calibri" w:hAnsi="Calibri" w:eastAsia="Times New Roman" w:cs="Calibri"/>
          <w:b/>
          <w:bCs/>
          <w:color w:val="0D0D0D"/>
          <w:sz w:val="22"/>
          <w:szCs w:val="22"/>
          <w:shd w:val="clear" w:color="auto" w:fill="FFFFFF"/>
          <w:lang w:eastAsia="en-US"/>
        </w:rPr>
        <w:t xml:space="preserve">evidence sentence starters </w:t>
      </w:r>
    </w:p>
    <w:bookmarkEnd w:id="4"/>
    <w:p w:rsidRPr="00547BE1" w:rsidR="00843757" w:rsidP="0057109A" w:rsidRDefault="0057109A" w14:paraId="2F71AC6C" w14:textId="4366DE10">
      <w:pPr>
        <w:rPr>
          <w:rFonts w:ascii="Calibri" w:hAnsi="Calibri" w:eastAsia="Times New Roman" w:cs="Calibri"/>
          <w:color w:val="0D0D0D"/>
          <w:sz w:val="22"/>
          <w:szCs w:val="22"/>
          <w:shd w:val="clear" w:color="auto" w:fill="FFFFFF"/>
          <w:lang w:eastAsia="en-US"/>
        </w:rPr>
      </w:pPr>
      <w:r w:rsidRPr="0057109A">
        <w:rPr>
          <w:rFonts w:ascii="Calibri" w:hAnsi="Calibri" w:eastAsia="Times New Roman" w:cs="Calibri"/>
          <w:b/>
          <w:color w:val="0D0D0D"/>
          <w:sz w:val="22"/>
          <w:szCs w:val="22"/>
          <w:shd w:val="clear" w:color="auto" w:fill="FFFFFF"/>
          <w:lang w:eastAsia="en-US"/>
        </w:rPr>
        <w:t xml:space="preserve">•  </w:t>
      </w:r>
      <w:r w:rsidRPr="0057109A">
        <w:rPr>
          <w:rFonts w:ascii="Calibri" w:hAnsi="Calibri" w:eastAsia="Times New Roman" w:cs="Calibri"/>
          <w:color w:val="0D0D0D"/>
          <w:sz w:val="22"/>
          <w:szCs w:val="22"/>
          <w:shd w:val="clear" w:color="auto" w:fill="FFFFFF"/>
          <w:lang w:eastAsia="en-US"/>
        </w:rPr>
        <w:t>I rated this student a ___ because I observed that they</w:t>
      </w:r>
      <w:r w:rsidR="00272D97">
        <w:rPr>
          <w:rFonts w:ascii="Calibri" w:hAnsi="Calibri" w:eastAsia="Times New Roman" w:cs="Calibri"/>
          <w:color w:val="0D0D0D"/>
          <w:sz w:val="22"/>
          <w:szCs w:val="22"/>
          <w:shd w:val="clear" w:color="auto" w:fill="FFFFFF"/>
          <w:lang w:eastAsia="en-US"/>
        </w:rPr>
        <w:t xml:space="preserve">… </w:t>
      </w:r>
    </w:p>
    <w:p w:rsidRPr="0057109A" w:rsidR="0057109A" w:rsidP="0057109A" w:rsidRDefault="0057109A" w14:paraId="7C0BA6B0" w14:textId="3CB96558">
      <w:pPr>
        <w:rPr>
          <w:rFonts w:ascii="Calibri" w:hAnsi="Calibri" w:eastAsia="Times New Roman" w:cs="Calibri"/>
          <w:color w:val="0D0D0D"/>
          <w:sz w:val="22"/>
          <w:szCs w:val="22"/>
          <w:shd w:val="clear" w:color="auto" w:fill="FFFFFF"/>
          <w:lang w:eastAsia="en-US"/>
        </w:rPr>
      </w:pPr>
      <w:r w:rsidRPr="0057109A">
        <w:rPr>
          <w:rFonts w:ascii="Calibri" w:hAnsi="Calibri" w:eastAsia="Times New Roman" w:cs="Calibri"/>
          <w:b/>
          <w:color w:val="0D0D0D"/>
          <w:sz w:val="22"/>
          <w:szCs w:val="22"/>
          <w:shd w:val="clear" w:color="auto" w:fill="FFFFFF"/>
          <w:lang w:eastAsia="en-US"/>
        </w:rPr>
        <w:t xml:space="preserve">•  </w:t>
      </w:r>
      <w:r w:rsidRPr="0057109A">
        <w:rPr>
          <w:rFonts w:ascii="Calibri" w:hAnsi="Calibri" w:eastAsia="Times New Roman" w:cs="Calibri"/>
          <w:color w:val="0D0D0D"/>
          <w:sz w:val="22"/>
          <w:szCs w:val="22"/>
          <w:shd w:val="clear" w:color="auto" w:fill="FFFFFF"/>
          <w:lang w:eastAsia="en-US"/>
        </w:rPr>
        <w:t>The evidence that supports my rating is</w:t>
      </w:r>
      <w:r w:rsidR="00272D97">
        <w:rPr>
          <w:rFonts w:ascii="Calibri" w:hAnsi="Calibri" w:eastAsia="Times New Roman" w:cs="Calibri"/>
          <w:color w:val="0D0D0D"/>
          <w:sz w:val="22"/>
          <w:szCs w:val="22"/>
          <w:shd w:val="clear" w:color="auto" w:fill="FFFFFF"/>
          <w:lang w:eastAsia="en-US"/>
        </w:rPr>
        <w:t xml:space="preserve"> ..</w:t>
      </w:r>
      <w:r w:rsidRPr="0057109A">
        <w:rPr>
          <w:rFonts w:ascii="Calibri" w:hAnsi="Calibri" w:eastAsia="Times New Roman" w:cs="Calibri"/>
          <w:color w:val="0D0D0D"/>
          <w:sz w:val="22"/>
          <w:szCs w:val="22"/>
          <w:shd w:val="clear" w:color="auto" w:fill="FFFFFF"/>
          <w:lang w:eastAsia="en-US"/>
        </w:rPr>
        <w:t>.</w:t>
      </w:r>
    </w:p>
    <w:p w:rsidRPr="0057109A" w:rsidR="0057109A" w:rsidP="0057109A" w:rsidRDefault="0057109A" w14:paraId="6606ABE4" w14:textId="7C39476F">
      <w:pPr>
        <w:rPr>
          <w:rFonts w:ascii="Calibri" w:hAnsi="Calibri" w:eastAsia="Times New Roman" w:cs="Calibri"/>
          <w:color w:val="0D0D0D"/>
          <w:sz w:val="22"/>
          <w:szCs w:val="22"/>
          <w:shd w:val="clear" w:color="auto" w:fill="FFFFFF"/>
          <w:lang w:eastAsia="en-US"/>
        </w:rPr>
      </w:pPr>
      <w:r w:rsidRPr="0057109A">
        <w:rPr>
          <w:rFonts w:ascii="Calibri" w:hAnsi="Calibri" w:eastAsia="Times New Roman" w:cs="Calibri"/>
          <w:b/>
          <w:color w:val="0D0D0D"/>
          <w:sz w:val="22"/>
          <w:szCs w:val="22"/>
          <w:shd w:val="clear" w:color="auto" w:fill="FFFFFF"/>
          <w:lang w:eastAsia="en-US"/>
        </w:rPr>
        <w:t xml:space="preserve">•  </w:t>
      </w:r>
      <w:r w:rsidRPr="0057109A">
        <w:rPr>
          <w:rFonts w:ascii="Calibri" w:hAnsi="Calibri" w:eastAsia="Times New Roman" w:cs="Calibri"/>
          <w:color w:val="0D0D0D"/>
          <w:sz w:val="22"/>
          <w:szCs w:val="22"/>
          <w:shd w:val="clear" w:color="auto" w:fill="FFFFFF"/>
          <w:lang w:eastAsia="en-US"/>
        </w:rPr>
        <w:t>I chose a 3 because this behavior meets the stated expectations</w:t>
      </w:r>
      <w:r w:rsidR="00272D97">
        <w:rPr>
          <w:rFonts w:ascii="Calibri" w:hAnsi="Calibri" w:eastAsia="Times New Roman" w:cs="Calibri"/>
          <w:color w:val="0D0D0D"/>
          <w:sz w:val="22"/>
          <w:szCs w:val="22"/>
          <w:shd w:val="clear" w:color="auto" w:fill="FFFFFF"/>
          <w:lang w:eastAsia="en-US"/>
        </w:rPr>
        <w:t xml:space="preserve"> ..</w:t>
      </w:r>
      <w:r w:rsidRPr="0057109A">
        <w:rPr>
          <w:rFonts w:ascii="Calibri" w:hAnsi="Calibri" w:eastAsia="Times New Roman" w:cs="Calibri"/>
          <w:color w:val="0D0D0D"/>
          <w:sz w:val="22"/>
          <w:szCs w:val="22"/>
          <w:shd w:val="clear" w:color="auto" w:fill="FFFFFF"/>
          <w:lang w:eastAsia="en-US"/>
        </w:rPr>
        <w:t>.</w:t>
      </w:r>
    </w:p>
    <w:p w:rsidRPr="0057109A" w:rsidR="0057109A" w:rsidP="0057109A" w:rsidRDefault="0057109A" w14:paraId="08BF0AFB" w14:textId="67A17901">
      <w:pPr>
        <w:rPr>
          <w:rFonts w:ascii="Calibri" w:hAnsi="Calibri" w:eastAsia="Times New Roman" w:cs="Calibri"/>
          <w:color w:val="0D0D0D"/>
          <w:sz w:val="22"/>
          <w:szCs w:val="22"/>
          <w:shd w:val="clear" w:color="auto" w:fill="FFFFFF"/>
          <w:lang w:eastAsia="en-US"/>
        </w:rPr>
      </w:pPr>
      <w:r w:rsidRPr="0057109A">
        <w:rPr>
          <w:rFonts w:ascii="Calibri" w:hAnsi="Calibri" w:eastAsia="Times New Roman" w:cs="Calibri"/>
          <w:b/>
          <w:color w:val="0D0D0D"/>
          <w:sz w:val="22"/>
          <w:szCs w:val="22"/>
          <w:shd w:val="clear" w:color="auto" w:fill="FFFFFF"/>
          <w:lang w:eastAsia="en-US"/>
        </w:rPr>
        <w:t xml:space="preserve">•  </w:t>
      </w:r>
      <w:r w:rsidRPr="0057109A">
        <w:rPr>
          <w:rFonts w:ascii="Calibri" w:hAnsi="Calibri" w:eastAsia="Times New Roman" w:cs="Calibri"/>
          <w:color w:val="0D0D0D"/>
          <w:sz w:val="22"/>
          <w:szCs w:val="22"/>
          <w:shd w:val="clear" w:color="auto" w:fill="FFFFFF"/>
          <w:lang w:eastAsia="en-US"/>
        </w:rPr>
        <w:t>I chose a 4 or 5 because this behavior went beyond expectations by</w:t>
      </w:r>
      <w:r w:rsidR="00272D97">
        <w:rPr>
          <w:rFonts w:ascii="Calibri" w:hAnsi="Calibri" w:eastAsia="Times New Roman" w:cs="Calibri"/>
          <w:color w:val="0D0D0D"/>
          <w:sz w:val="22"/>
          <w:szCs w:val="22"/>
          <w:shd w:val="clear" w:color="auto" w:fill="FFFFFF"/>
          <w:lang w:eastAsia="en-US"/>
        </w:rPr>
        <w:t>…</w:t>
      </w:r>
    </w:p>
    <w:p w:rsidRPr="0057109A" w:rsidR="0057109A" w:rsidP="0057109A" w:rsidRDefault="0057109A" w14:paraId="7F3B45CA" w14:textId="29AAFC5E">
      <w:pPr>
        <w:spacing w:after="0"/>
        <w:rPr>
          <w:rFonts w:cstheme="minorHAnsi"/>
          <w:b/>
          <w:bCs/>
          <w:color w:val="000000" w:themeColor="text1"/>
          <w:sz w:val="22"/>
          <w:szCs w:val="22"/>
        </w:rPr>
      </w:pPr>
      <w:bookmarkStart w:name="OLE_LINK5" w:id="5"/>
      <w:r>
        <w:rPr>
          <w:rFonts w:cstheme="minorHAnsi"/>
          <w:b/>
          <w:bCs/>
          <w:color w:val="000000" w:themeColor="text1"/>
          <w:sz w:val="22"/>
          <w:szCs w:val="22"/>
        </w:rPr>
        <w:t xml:space="preserve">To provide constructive written feedback, </w:t>
      </w:r>
      <w:r w:rsidR="0097596C">
        <w:rPr>
          <w:rFonts w:cstheme="minorHAnsi"/>
          <w:b/>
          <w:bCs/>
          <w:color w:val="000000" w:themeColor="text1"/>
          <w:sz w:val="22"/>
          <w:szCs w:val="22"/>
        </w:rPr>
        <w:t>consider</w:t>
      </w:r>
      <w:r>
        <w:rPr>
          <w:rFonts w:cstheme="minorHAnsi"/>
          <w:b/>
          <w:bCs/>
          <w:color w:val="000000" w:themeColor="text1"/>
          <w:sz w:val="22"/>
          <w:szCs w:val="22"/>
        </w:rPr>
        <w:t xml:space="preserve"> </w:t>
      </w:r>
      <w:r w:rsidR="0097596C">
        <w:rPr>
          <w:rFonts w:cstheme="minorHAnsi"/>
          <w:b/>
          <w:bCs/>
          <w:color w:val="000000" w:themeColor="text1"/>
          <w:sz w:val="22"/>
          <w:szCs w:val="22"/>
        </w:rPr>
        <w:t>th</w:t>
      </w:r>
      <w:r>
        <w:rPr>
          <w:rFonts w:cstheme="minorHAnsi"/>
          <w:b/>
          <w:bCs/>
          <w:color w:val="000000" w:themeColor="text1"/>
          <w:sz w:val="22"/>
          <w:szCs w:val="22"/>
        </w:rPr>
        <w:t xml:space="preserve">e </w:t>
      </w:r>
      <w:r w:rsidR="0097596C">
        <w:rPr>
          <w:rFonts w:cstheme="minorHAnsi"/>
          <w:b/>
          <w:bCs/>
          <w:color w:val="000000" w:themeColor="text1"/>
          <w:sz w:val="22"/>
          <w:szCs w:val="22"/>
        </w:rPr>
        <w:t>following</w:t>
      </w:r>
      <w:r>
        <w:rPr>
          <w:rFonts w:cstheme="minorHAnsi"/>
          <w:b/>
          <w:bCs/>
          <w:color w:val="000000" w:themeColor="text1"/>
          <w:sz w:val="22"/>
          <w:szCs w:val="22"/>
        </w:rPr>
        <w:t xml:space="preserve"> aspects. </w:t>
      </w:r>
    </w:p>
    <w:p w:rsidRPr="00E4104D" w:rsidR="0057109A" w:rsidP="0057109A" w:rsidRDefault="0057109A" w14:paraId="1FF150BE" w14:textId="77777777">
      <w:pPr>
        <w:numPr>
          <w:ilvl w:val="0"/>
          <w:numId w:val="17"/>
        </w:numPr>
        <w:rPr>
          <w:rFonts w:ascii="Calibri" w:hAnsi="Calibri" w:eastAsia="Times New Roman" w:cs="Calibri"/>
          <w:color w:val="0D0D0D"/>
          <w:sz w:val="22"/>
          <w:szCs w:val="22"/>
          <w:shd w:val="clear" w:color="auto" w:fill="FFFFFF"/>
          <w:lang w:eastAsia="en-US"/>
        </w:rPr>
      </w:pPr>
      <w:r w:rsidRPr="00E4104D">
        <w:rPr>
          <w:rFonts w:ascii="Calibri" w:hAnsi="Calibri" w:eastAsia="Times New Roman" w:cs="Calibri"/>
          <w:b/>
          <w:bCs/>
          <w:color w:val="0D0D0D"/>
          <w:sz w:val="22"/>
          <w:szCs w:val="22"/>
          <w:shd w:val="clear" w:color="auto" w:fill="FFFFFF"/>
          <w:lang w:eastAsia="en-US"/>
        </w:rPr>
        <w:t>Provide a context:</w:t>
      </w:r>
      <w:r w:rsidRPr="00E4104D">
        <w:rPr>
          <w:rFonts w:ascii="Calibri" w:hAnsi="Calibri" w:eastAsia="Times New Roman" w:cs="Calibri"/>
          <w:color w:val="0D0D0D"/>
          <w:sz w:val="22"/>
          <w:szCs w:val="22"/>
          <w:shd w:val="clear" w:color="auto" w:fill="FFFFFF"/>
          <w:lang w:eastAsia="en-US"/>
        </w:rPr>
        <w:br/>
      </w:r>
      <w:r w:rsidRPr="00E4104D">
        <w:rPr>
          <w:rFonts w:ascii="Calibri" w:hAnsi="Calibri" w:eastAsia="Times New Roman" w:cs="Calibri"/>
          <w:color w:val="0D0D0D"/>
          <w:sz w:val="22"/>
          <w:szCs w:val="22"/>
          <w:shd w:val="clear" w:color="auto" w:fill="FFFFFF"/>
          <w:lang w:eastAsia="en-US"/>
        </w:rPr>
        <w:t xml:space="preserve">Jasmine </w:t>
      </w:r>
      <w:r>
        <w:rPr>
          <w:rFonts w:ascii="Calibri" w:hAnsi="Calibri" w:eastAsia="Times New Roman" w:cs="Calibri"/>
          <w:b/>
          <w:bCs/>
          <w:color w:val="0D0D0D"/>
          <w:sz w:val="22"/>
          <w:szCs w:val="22"/>
          <w:shd w:val="clear" w:color="auto" w:fill="FFFFFF"/>
          <w:lang w:eastAsia="en-US"/>
        </w:rPr>
        <w:t xml:space="preserve">actively participated in </w:t>
      </w:r>
      <w:r>
        <w:rPr>
          <w:rFonts w:ascii="Calibri" w:hAnsi="Calibri" w:eastAsia="Times New Roman" w:cs="Calibri"/>
          <w:color w:val="0D0D0D"/>
          <w:sz w:val="22"/>
          <w:szCs w:val="22"/>
          <w:shd w:val="clear" w:color="auto" w:fill="FFFFFF"/>
          <w:lang w:eastAsia="en-US"/>
        </w:rPr>
        <w:t>the team by working on the project's User Experience section.</w:t>
      </w:r>
    </w:p>
    <w:p w:rsidRPr="00E4104D" w:rsidR="0057109A" w:rsidP="0057109A" w:rsidRDefault="0057109A" w14:paraId="07B35455" w14:textId="77777777">
      <w:pPr>
        <w:numPr>
          <w:ilvl w:val="0"/>
          <w:numId w:val="17"/>
        </w:numPr>
        <w:rPr>
          <w:rFonts w:ascii="Calibri" w:hAnsi="Calibri" w:eastAsia="Times New Roman" w:cs="Calibri"/>
          <w:color w:val="0D0D0D"/>
          <w:sz w:val="22"/>
          <w:szCs w:val="22"/>
          <w:shd w:val="clear" w:color="auto" w:fill="FFFFFF"/>
          <w:lang w:eastAsia="en-US"/>
        </w:rPr>
      </w:pPr>
      <w:r w:rsidRPr="00E4104D">
        <w:rPr>
          <w:rFonts w:ascii="Calibri" w:hAnsi="Calibri" w:eastAsia="Times New Roman" w:cs="Calibri"/>
          <w:b/>
          <w:bCs/>
          <w:color w:val="0D0D0D"/>
          <w:sz w:val="22"/>
          <w:szCs w:val="22"/>
          <w:shd w:val="clear" w:color="auto" w:fill="FFFFFF"/>
          <w:lang w:eastAsia="en-US"/>
        </w:rPr>
        <w:t>How did the team member perform in the given context:</w:t>
      </w:r>
      <w:r w:rsidRPr="00E4104D">
        <w:rPr>
          <w:rFonts w:ascii="Calibri" w:hAnsi="Calibri" w:eastAsia="Times New Roman" w:cs="Calibri"/>
          <w:color w:val="0D0D0D"/>
          <w:sz w:val="22"/>
          <w:szCs w:val="22"/>
          <w:shd w:val="clear" w:color="auto" w:fill="FFFFFF"/>
          <w:lang w:eastAsia="en-US"/>
        </w:rPr>
        <w:br/>
      </w:r>
      <w:r w:rsidRPr="00E4104D">
        <w:rPr>
          <w:rFonts w:ascii="Calibri" w:hAnsi="Calibri" w:eastAsia="Times New Roman" w:cs="Calibri"/>
          <w:color w:val="0D0D0D"/>
          <w:sz w:val="22"/>
          <w:szCs w:val="22"/>
          <w:shd w:val="clear" w:color="auto" w:fill="FFFFFF"/>
          <w:lang w:eastAsia="en-US"/>
        </w:rPr>
        <w:t>However, she performed below expectations in this role. Several parts of her work did not meet the clarity and quality standards outlined in the project guidelines.</w:t>
      </w:r>
    </w:p>
    <w:p w:rsidRPr="00E4104D" w:rsidR="0057109A" w:rsidP="0057109A" w:rsidRDefault="0057109A" w14:paraId="05B6E30D" w14:textId="77777777">
      <w:pPr>
        <w:numPr>
          <w:ilvl w:val="0"/>
          <w:numId w:val="17"/>
        </w:numPr>
        <w:rPr>
          <w:rFonts w:ascii="Calibri" w:hAnsi="Calibri" w:eastAsia="Times New Roman" w:cs="Calibri"/>
          <w:color w:val="0D0D0D"/>
          <w:sz w:val="22"/>
          <w:szCs w:val="22"/>
          <w:shd w:val="clear" w:color="auto" w:fill="FFFFFF"/>
          <w:lang w:eastAsia="en-US"/>
        </w:rPr>
      </w:pPr>
      <w:r w:rsidRPr="00E4104D">
        <w:rPr>
          <w:rFonts w:ascii="Calibri" w:hAnsi="Calibri" w:eastAsia="Times New Roman" w:cs="Calibri"/>
          <w:b/>
          <w:bCs/>
          <w:color w:val="0D0D0D"/>
          <w:sz w:val="22"/>
          <w:szCs w:val="22"/>
          <w:shd w:val="clear" w:color="auto" w:fill="FFFFFF"/>
          <w:lang w:eastAsia="en-US"/>
        </w:rPr>
        <w:t>Give examples:</w:t>
      </w:r>
      <w:r w:rsidRPr="00E4104D">
        <w:rPr>
          <w:rFonts w:ascii="Calibri" w:hAnsi="Calibri" w:eastAsia="Times New Roman" w:cs="Calibri"/>
          <w:color w:val="0D0D0D"/>
          <w:sz w:val="22"/>
          <w:szCs w:val="22"/>
          <w:shd w:val="clear" w:color="auto" w:fill="FFFFFF"/>
          <w:lang w:eastAsia="en-US"/>
        </w:rPr>
        <w:br/>
      </w:r>
      <w:r w:rsidRPr="00E4104D">
        <w:rPr>
          <w:rFonts w:ascii="Calibri" w:hAnsi="Calibri" w:eastAsia="Times New Roman" w:cs="Calibri"/>
          <w:color w:val="0D0D0D"/>
          <w:sz w:val="22"/>
          <w:szCs w:val="22"/>
          <w:shd w:val="clear" w:color="auto" w:fill="FFFFFF"/>
          <w:lang w:eastAsia="en-US"/>
        </w:rPr>
        <w:t xml:space="preserve">The wireframes lacked clear navigation labels, which made it difficult for the development team to understand the intended user flow. </w:t>
      </w:r>
    </w:p>
    <w:p w:rsidRPr="003D30F1" w:rsidR="0057109A" w:rsidP="00AC21B8" w:rsidRDefault="0057109A" w14:paraId="69D5012C" w14:textId="769168E0">
      <w:pPr>
        <w:numPr>
          <w:ilvl w:val="0"/>
          <w:numId w:val="17"/>
        </w:numPr>
        <w:rPr>
          <w:rFonts w:ascii="Calibri" w:hAnsi="Calibri" w:eastAsia="Times New Roman" w:cs="Calibri"/>
          <w:color w:val="0D0D0D"/>
          <w:sz w:val="22"/>
          <w:szCs w:val="22"/>
          <w:shd w:val="clear" w:color="auto" w:fill="FFFFFF"/>
          <w:lang w:eastAsia="en-US"/>
        </w:rPr>
      </w:pPr>
      <w:r w:rsidRPr="00E4104D">
        <w:rPr>
          <w:rFonts w:ascii="Calibri" w:hAnsi="Calibri" w:eastAsia="Times New Roman" w:cs="Calibri"/>
          <w:b/>
          <w:bCs/>
          <w:color w:val="0D0D0D"/>
          <w:sz w:val="22"/>
          <w:szCs w:val="22"/>
          <w:shd w:val="clear" w:color="auto" w:fill="FFFFFF"/>
          <w:lang w:eastAsia="en-US"/>
        </w:rPr>
        <w:t xml:space="preserve">Performed great or poorly? Give suggestions on how to improve for </w:t>
      </w:r>
      <w:r w:rsidR="006D1E52">
        <w:rPr>
          <w:rFonts w:ascii="Calibri" w:hAnsi="Calibri" w:eastAsia="Times New Roman" w:cs="Calibri"/>
          <w:b/>
          <w:bCs/>
          <w:color w:val="0D0D0D"/>
          <w:sz w:val="22"/>
          <w:szCs w:val="22"/>
          <w:shd w:val="clear" w:color="auto" w:fill="FFFFFF"/>
          <w:lang w:eastAsia="en-US"/>
        </w:rPr>
        <w:t xml:space="preserve">the </w:t>
      </w:r>
      <w:r w:rsidRPr="00E4104D">
        <w:rPr>
          <w:rFonts w:ascii="Calibri" w:hAnsi="Calibri" w:eastAsia="Times New Roman" w:cs="Calibri"/>
          <w:b/>
          <w:bCs/>
          <w:color w:val="0D0D0D"/>
          <w:sz w:val="22"/>
          <w:szCs w:val="22"/>
          <w:shd w:val="clear" w:color="auto" w:fill="FFFFFF"/>
          <w:lang w:eastAsia="en-US"/>
        </w:rPr>
        <w:t>future:</w:t>
      </w:r>
      <w:r w:rsidRPr="00E4104D">
        <w:rPr>
          <w:rFonts w:ascii="Calibri" w:hAnsi="Calibri" w:eastAsia="Times New Roman" w:cs="Calibri"/>
          <w:color w:val="0D0D0D"/>
          <w:sz w:val="22"/>
          <w:szCs w:val="22"/>
          <w:shd w:val="clear" w:color="auto" w:fill="FFFFFF"/>
          <w:lang w:eastAsia="en-US"/>
        </w:rPr>
        <w:br/>
      </w:r>
      <w:r w:rsidRPr="00E4104D">
        <w:rPr>
          <w:rFonts w:ascii="Calibri" w:hAnsi="Calibri" w:eastAsia="Times New Roman" w:cs="Calibri"/>
          <w:color w:val="0D0D0D"/>
          <w:sz w:val="22"/>
          <w:szCs w:val="22"/>
          <w:shd w:val="clear" w:color="auto" w:fill="FFFFFF"/>
          <w:lang w:eastAsia="en-US"/>
        </w:rPr>
        <w:t xml:space="preserve">For future projects, she should create a checklist to review </w:t>
      </w:r>
      <w:r>
        <w:rPr>
          <w:rFonts w:ascii="Calibri" w:hAnsi="Calibri" w:eastAsia="Times New Roman" w:cs="Calibri"/>
          <w:color w:val="0D0D0D"/>
          <w:sz w:val="22"/>
          <w:szCs w:val="22"/>
          <w:shd w:val="clear" w:color="auto" w:fill="FFFFFF"/>
          <w:lang w:eastAsia="en-US"/>
        </w:rPr>
        <w:t>the</w:t>
      </w:r>
      <w:r w:rsidRPr="00E4104D">
        <w:rPr>
          <w:rFonts w:ascii="Calibri" w:hAnsi="Calibri" w:eastAsia="Times New Roman" w:cs="Calibri"/>
          <w:color w:val="0D0D0D"/>
          <w:sz w:val="22"/>
          <w:szCs w:val="22"/>
          <w:shd w:val="clear" w:color="auto" w:fill="FFFFFF"/>
          <w:lang w:eastAsia="en-US"/>
        </w:rPr>
        <w:t xml:space="preserve"> clarity, consistency, and accessibility </w:t>
      </w:r>
      <w:r>
        <w:rPr>
          <w:rFonts w:ascii="Calibri" w:hAnsi="Calibri" w:eastAsia="Times New Roman" w:cs="Calibri"/>
          <w:color w:val="0D0D0D"/>
          <w:sz w:val="22"/>
          <w:szCs w:val="22"/>
          <w:shd w:val="clear" w:color="auto" w:fill="FFFFFF"/>
          <w:lang w:eastAsia="en-US"/>
        </w:rPr>
        <w:t xml:space="preserve">of navigation </w:t>
      </w:r>
      <w:r w:rsidRPr="00E4104D">
        <w:rPr>
          <w:rFonts w:ascii="Calibri" w:hAnsi="Calibri" w:eastAsia="Times New Roman" w:cs="Calibri"/>
          <w:color w:val="0D0D0D"/>
          <w:sz w:val="22"/>
          <w:szCs w:val="22"/>
          <w:shd w:val="clear" w:color="auto" w:fill="FFFFFF"/>
          <w:lang w:eastAsia="en-US"/>
        </w:rPr>
        <w:t>before submitting her work. Setting earlier internal deadlines and documenting user testing feedback more carefully would also improve the quality and timeliness of her contributions.</w:t>
      </w:r>
    </w:p>
    <w:bookmarkEnd w:id="5"/>
    <w:p w:rsidRPr="0057109A" w:rsidR="0057109A" w:rsidP="00AC21B8" w:rsidRDefault="0057109A" w14:paraId="6A141E68" w14:textId="0C13DF2B">
      <w:pPr>
        <w:rPr>
          <w:rFonts w:ascii="Calibri" w:hAnsi="Calibri" w:eastAsia="Times New Roman" w:cs="Calibri"/>
          <w:b/>
          <w:bCs/>
          <w:color w:val="0D0D0D"/>
          <w:sz w:val="22"/>
          <w:szCs w:val="22"/>
          <w:shd w:val="clear" w:color="auto" w:fill="FFFFFF"/>
          <w:lang w:eastAsia="en-US"/>
        </w:rPr>
      </w:pPr>
      <w:r w:rsidRPr="0057109A">
        <w:rPr>
          <w:rFonts w:ascii="Calibri" w:hAnsi="Calibri" w:eastAsia="Times New Roman" w:cs="Calibri"/>
          <w:b/>
          <w:bCs/>
          <w:color w:val="0D0D0D"/>
          <w:sz w:val="22"/>
          <w:szCs w:val="22"/>
          <w:shd w:val="clear" w:color="auto" w:fill="FFFFFF"/>
          <w:lang w:eastAsia="en-US"/>
        </w:rPr>
        <w:t xml:space="preserve">Let’s Practice </w:t>
      </w:r>
    </w:p>
    <w:p w:rsidRPr="0097596C" w:rsidR="0057109A" w:rsidP="0057109A" w:rsidRDefault="0057109A" w14:paraId="1A7AA77A" w14:textId="3998B5C0">
      <w:pPr>
        <w:rPr>
          <w:rFonts w:eastAsia="Times New Roman" w:cstheme="minorHAnsi"/>
          <w:color w:val="0D0D0D"/>
          <w:sz w:val="22"/>
          <w:szCs w:val="22"/>
          <w:shd w:val="clear" w:color="auto" w:fill="FFFFFF"/>
          <w:lang w:eastAsia="en-US"/>
        </w:rPr>
      </w:pPr>
      <w:r w:rsidRPr="0097596C">
        <w:rPr>
          <w:rFonts w:eastAsia="Times New Roman" w:cstheme="minorHAnsi"/>
          <w:color w:val="0D0D0D"/>
          <w:sz w:val="22"/>
          <w:szCs w:val="22"/>
          <w:shd w:val="clear" w:color="auto" w:fill="FFFFFF"/>
          <w:lang w:eastAsia="en-US"/>
        </w:rPr>
        <w:t xml:space="preserve">Based on the information from the team scenario, provide written justification for the selections you made for each team member in the identified key area below </w:t>
      </w:r>
    </w:p>
    <w:p w:rsidRPr="008A164F" w:rsidR="008A164F" w:rsidP="00FC4ECE" w:rsidRDefault="0097596C" w14:paraId="50E8811C" w14:textId="36AFCEF0">
      <w:pPr>
        <w:pStyle w:val="ListParagraph"/>
        <w:rPr>
          <w:shd w:val="clear" w:color="auto" w:fill="FFFFFF"/>
        </w:rPr>
      </w:pPr>
      <w:r w:rsidRPr="0097596C">
        <w:rPr>
          <w:shd w:val="clear" w:color="auto" w:fill="FFFFFF"/>
        </w:rPr>
        <w:t>Written Feedback (</w:t>
      </w:r>
      <w:r w:rsidRPr="008A164F" w:rsidR="008A164F">
        <w:rPr>
          <w:b/>
          <w:shd w:val="clear" w:color="auto" w:fill="FFFFFF"/>
        </w:rPr>
        <w:t>Participation</w:t>
      </w:r>
      <w:r w:rsidRPr="0097596C">
        <w:rPr>
          <w:shd w:val="clear" w:color="auto" w:fill="FFFFFF"/>
        </w:rPr>
        <w:t>)</w:t>
      </w:r>
    </w:p>
    <w:p w:rsidR="008A164F" w:rsidP="0097596C" w:rsidRDefault="0097596C" w14:paraId="72AAB0AC" w14:textId="77777777">
      <w:pPr>
        <w:rPr>
          <w:rFonts w:eastAsia="Times New Roman" w:cstheme="minorHAnsi"/>
          <w:color w:val="0D0D0D"/>
          <w:sz w:val="22"/>
          <w:szCs w:val="22"/>
          <w:shd w:val="clear" w:color="auto" w:fill="FFFFFF"/>
          <w:lang w:eastAsia="en-US"/>
        </w:rPr>
      </w:pPr>
      <w:r w:rsidRPr="0097596C">
        <w:rPr>
          <w:rFonts w:eastAsia="Times New Roman" w:cstheme="minorHAnsi"/>
          <w:color w:val="0D0D0D"/>
          <w:sz w:val="22"/>
          <w:szCs w:val="22"/>
          <w:shd w:val="clear" w:color="auto" w:fill="FFFFFF"/>
          <w:lang w:eastAsia="en-US"/>
        </w:rPr>
        <w:t>Jordan: __________________________________________________________________</w:t>
      </w:r>
      <w:r w:rsidR="008A164F">
        <w:rPr>
          <w:rFonts w:eastAsia="Times New Roman" w:cstheme="minorHAnsi"/>
          <w:color w:val="0D0D0D"/>
          <w:sz w:val="22"/>
          <w:szCs w:val="22"/>
          <w:shd w:val="clear" w:color="auto" w:fill="FFFFFF"/>
          <w:lang w:eastAsia="en-US"/>
        </w:rPr>
        <w:t>____________________________________________________________________________________________________________________</w:t>
      </w:r>
    </w:p>
    <w:p w:rsidRPr="008A164F" w:rsidR="008A164F" w:rsidP="00FC4ECE" w:rsidRDefault="0097596C" w14:paraId="03B38BF7" w14:textId="285735F5">
      <w:pPr>
        <w:pStyle w:val="ListParagraph"/>
        <w:rPr>
          <w:shd w:val="clear" w:color="auto" w:fill="FFFFFF"/>
        </w:rPr>
      </w:pPr>
      <w:r w:rsidRPr="0097596C">
        <w:rPr>
          <w:shd w:val="clear" w:color="auto" w:fill="FFFFFF"/>
        </w:rPr>
        <w:t>Written Feedback (</w:t>
      </w:r>
      <w:r w:rsidRPr="000109E6" w:rsidR="008A164F">
        <w:rPr>
          <w:b/>
        </w:rPr>
        <w:t>Considering Ideas</w:t>
      </w:r>
      <w:r w:rsidRPr="0097596C">
        <w:rPr>
          <w:shd w:val="clear" w:color="auto" w:fill="FFFFFF"/>
        </w:rPr>
        <w:t>)</w:t>
      </w:r>
    </w:p>
    <w:p w:rsidR="0097596C" w:rsidP="0097596C" w:rsidRDefault="0097596C" w14:paraId="715EA3DD" w14:textId="35CF9959">
      <w:pPr>
        <w:rPr>
          <w:rFonts w:eastAsia="Times New Roman" w:cstheme="minorHAnsi"/>
          <w:color w:val="0D0D0D"/>
          <w:sz w:val="22"/>
          <w:szCs w:val="22"/>
          <w:shd w:val="clear" w:color="auto" w:fill="FFFFFF"/>
          <w:lang w:eastAsia="en-US"/>
        </w:rPr>
      </w:pPr>
      <w:r w:rsidRPr="0097596C">
        <w:rPr>
          <w:rFonts w:eastAsia="Times New Roman" w:cstheme="minorHAnsi"/>
          <w:color w:val="0D0D0D"/>
          <w:sz w:val="22"/>
          <w:szCs w:val="22"/>
          <w:shd w:val="clear" w:color="auto" w:fill="FFFFFF"/>
          <w:lang w:eastAsia="en-US"/>
        </w:rPr>
        <w:t>Temi: ____________________________________________________________________</w:t>
      </w:r>
      <w:r w:rsidR="008A164F">
        <w:rPr>
          <w:rFonts w:eastAsia="Times New Roman" w:cstheme="minorHAnsi"/>
          <w:color w:val="0D0D0D"/>
          <w:sz w:val="22"/>
          <w:szCs w:val="22"/>
          <w:shd w:val="clear" w:color="auto" w:fill="FFFFFF"/>
          <w:lang w:eastAsia="en-US"/>
        </w:rPr>
        <w:t>__________________________________________________________________________________________________________________</w:t>
      </w:r>
    </w:p>
    <w:p w:rsidRPr="008A164F" w:rsidR="008A164F" w:rsidP="00FC4ECE" w:rsidRDefault="0097596C" w14:paraId="5FC027D8" w14:textId="7FCECA68">
      <w:pPr>
        <w:pStyle w:val="ListParagraph"/>
        <w:rPr>
          <w:shd w:val="clear" w:color="auto" w:fill="FFFFFF"/>
        </w:rPr>
      </w:pPr>
      <w:r w:rsidRPr="0097596C">
        <w:rPr>
          <w:shd w:val="clear" w:color="auto" w:fill="FFFFFF"/>
        </w:rPr>
        <w:t>Written Feedback (</w:t>
      </w:r>
      <w:r w:rsidRPr="000109E6" w:rsidR="008A164F">
        <w:rPr>
          <w:b/>
        </w:rPr>
        <w:t>Cooperation</w:t>
      </w:r>
      <w:r w:rsidRPr="008A164F">
        <w:rPr>
          <w:shd w:val="clear" w:color="auto" w:fill="FFFFFF"/>
        </w:rPr>
        <w:t>)</w:t>
      </w:r>
    </w:p>
    <w:p w:rsidR="0097596C" w:rsidP="0097596C" w:rsidRDefault="0097596C" w14:paraId="507DFF3A" w14:textId="04442108">
      <w:pPr>
        <w:rPr>
          <w:rFonts w:eastAsia="Times New Roman" w:cstheme="minorHAnsi"/>
          <w:color w:val="0D0D0D"/>
          <w:sz w:val="22"/>
          <w:szCs w:val="22"/>
          <w:shd w:val="clear" w:color="auto" w:fill="FFFFFF"/>
          <w:lang w:eastAsia="en-US"/>
        </w:rPr>
      </w:pPr>
      <w:r w:rsidRPr="0097596C">
        <w:rPr>
          <w:rFonts w:eastAsia="Times New Roman" w:cstheme="minorHAnsi"/>
          <w:color w:val="0D0D0D"/>
          <w:sz w:val="22"/>
          <w:szCs w:val="22"/>
          <w:shd w:val="clear" w:color="auto" w:fill="FFFFFF"/>
          <w:lang w:eastAsia="en-US"/>
        </w:rPr>
        <w:t>Valerie: __________________________________________________________________</w:t>
      </w:r>
      <w:r w:rsidR="008A164F">
        <w:rPr>
          <w:rFonts w:eastAsia="Times New Roman" w:cstheme="minorHAnsi"/>
          <w:color w:val="0D0D0D"/>
          <w:sz w:val="22"/>
          <w:szCs w:val="22"/>
          <w:shd w:val="clear" w:color="auto" w:fill="FFFFFF"/>
          <w:lang w:eastAsia="en-US"/>
        </w:rPr>
        <w:t>____________________________________________________________________________________________________________________</w:t>
      </w:r>
    </w:p>
    <w:p w:rsidRPr="0097596C" w:rsidR="0097596C" w:rsidP="007833C3" w:rsidRDefault="0097596C" w14:paraId="0CB53B53" w14:textId="59087099">
      <w:pPr>
        <w:pStyle w:val="ListParagraph"/>
        <w:rPr>
          <w:shd w:val="clear" w:color="auto" w:fill="FFFFFF"/>
        </w:rPr>
      </w:pPr>
      <w:r w:rsidRPr="0097596C">
        <w:rPr>
          <w:shd w:val="clear" w:color="auto" w:fill="FFFFFF"/>
        </w:rPr>
        <w:t>Written Feedback (</w:t>
      </w:r>
      <w:r w:rsidRPr="000109E6" w:rsidR="008A164F">
        <w:rPr>
          <w:b/>
        </w:rPr>
        <w:t>Enthusiasm</w:t>
      </w:r>
      <w:r w:rsidR="008A164F">
        <w:rPr>
          <w:b/>
        </w:rPr>
        <w:t>)</w:t>
      </w:r>
    </w:p>
    <w:p w:rsidR="0097596C" w:rsidP="0097596C" w:rsidRDefault="0097596C" w14:paraId="1FB19E2B" w14:textId="01F32D7C">
      <w:pPr>
        <w:rPr>
          <w:rFonts w:eastAsia="Times New Roman" w:cstheme="minorHAnsi"/>
          <w:color w:val="0D0D0D"/>
          <w:sz w:val="22"/>
          <w:szCs w:val="22"/>
          <w:shd w:val="clear" w:color="auto" w:fill="FFFFFF"/>
          <w:lang w:eastAsia="en-US"/>
        </w:rPr>
      </w:pPr>
      <w:r w:rsidRPr="0097596C">
        <w:rPr>
          <w:rFonts w:eastAsia="Times New Roman" w:cstheme="minorHAnsi"/>
          <w:color w:val="0D0D0D"/>
          <w:sz w:val="22"/>
          <w:szCs w:val="22"/>
          <w:shd w:val="clear" w:color="auto" w:fill="FFFFFF"/>
          <w:lang w:eastAsia="en-US"/>
        </w:rPr>
        <w:t>Shawn: __________________________________________________________________</w:t>
      </w:r>
      <w:r w:rsidR="008A164F">
        <w:rPr>
          <w:rFonts w:eastAsia="Times New Roman" w:cstheme="minorHAnsi"/>
          <w:color w:val="0D0D0D"/>
          <w:sz w:val="22"/>
          <w:szCs w:val="22"/>
          <w:shd w:val="clear" w:color="auto" w:fill="FFFFFF"/>
          <w:lang w:eastAsia="en-US"/>
        </w:rPr>
        <w:t>____________________________________________________________________________________________________________________</w:t>
      </w:r>
    </w:p>
    <w:p w:rsidR="007833C3" w:rsidRDefault="007833C3" w14:paraId="1CBB34BC" w14:textId="63C7FF5C">
      <w:pPr>
        <w:spacing w:after="0"/>
        <w:rPr>
          <w:rFonts w:ascii="Calibri" w:hAnsi="Calibri" w:eastAsia="Times New Roman" w:cs="Calibri"/>
          <w:color w:val="0D0D0D"/>
          <w:sz w:val="22"/>
          <w:szCs w:val="22"/>
          <w:shd w:val="clear" w:color="auto" w:fill="FFFFFF"/>
          <w:lang w:eastAsia="en-US"/>
        </w:rPr>
      </w:pPr>
      <w:r>
        <w:rPr>
          <w:rFonts w:ascii="Calibri" w:hAnsi="Calibri" w:eastAsia="Times New Roman" w:cs="Calibri"/>
          <w:color w:val="0D0D0D"/>
          <w:sz w:val="22"/>
          <w:szCs w:val="22"/>
          <w:shd w:val="clear" w:color="auto" w:fill="FFFFFF"/>
          <w:lang w:eastAsia="en-US"/>
        </w:rPr>
        <w:br w:type="page"/>
      </w:r>
    </w:p>
    <w:p w:rsidR="0057109A" w:rsidP="0057109A" w:rsidRDefault="0057109A" w14:paraId="7D7D04BD" w14:textId="6DD47DC7">
      <w:pPr>
        <w:pStyle w:val="Heading1"/>
        <w:rPr>
          <w:bCs/>
          <w:sz w:val="32"/>
          <w:szCs w:val="32"/>
        </w:rPr>
      </w:pPr>
      <w:r w:rsidRPr="0057109A">
        <w:rPr>
          <w:bCs/>
          <w:sz w:val="32"/>
          <w:szCs w:val="32"/>
        </w:rPr>
        <w:t>Closing Reflection</w:t>
      </w:r>
    </w:p>
    <w:p w:rsidRPr="0057109A" w:rsidR="0057109A" w:rsidP="0057109A" w:rsidRDefault="0057109A" w14:paraId="31C5E23C" w14:textId="77777777"/>
    <w:p w:rsidRPr="0057109A" w:rsidR="0057109A" w:rsidP="0057109A" w:rsidRDefault="0057109A" w14:paraId="597C9B26" w14:textId="66DEB230">
      <w:pPr>
        <w:rPr>
          <w:rFonts w:ascii="Calibri" w:hAnsi="Calibri" w:eastAsia="Times New Roman" w:cs="Calibri"/>
          <w:color w:val="0D0D0D"/>
          <w:sz w:val="22"/>
          <w:szCs w:val="22"/>
          <w:shd w:val="clear" w:color="auto" w:fill="FFFFFF"/>
          <w:lang w:eastAsia="en-US"/>
        </w:rPr>
      </w:pPr>
      <w:r w:rsidRPr="0057109A">
        <w:rPr>
          <w:rFonts w:ascii="Calibri" w:hAnsi="Calibri" w:eastAsia="Times New Roman" w:cs="Calibri"/>
          <w:color w:val="0D0D0D"/>
          <w:sz w:val="22"/>
          <w:szCs w:val="22"/>
          <w:shd w:val="clear" w:color="auto" w:fill="FFFFFF"/>
          <w:lang w:eastAsia="en-US"/>
        </w:rPr>
        <w:t xml:space="preserve">Answer anonymously on </w:t>
      </w:r>
      <w:r w:rsidR="003D30F1">
        <w:rPr>
          <w:rFonts w:ascii="Calibri" w:hAnsi="Calibri" w:eastAsia="Times New Roman" w:cs="Calibri"/>
          <w:color w:val="0D0D0D"/>
          <w:sz w:val="22"/>
          <w:szCs w:val="22"/>
          <w:shd w:val="clear" w:color="auto" w:fill="FFFFFF"/>
          <w:lang w:eastAsia="en-US"/>
        </w:rPr>
        <w:t xml:space="preserve">the </w:t>
      </w:r>
      <w:r w:rsidRPr="0057109A">
        <w:rPr>
          <w:rFonts w:ascii="Calibri" w:hAnsi="Calibri" w:eastAsia="Times New Roman" w:cs="Calibri"/>
          <w:color w:val="0D0D0D"/>
          <w:sz w:val="22"/>
          <w:szCs w:val="22"/>
          <w:shd w:val="clear" w:color="auto" w:fill="FFFFFF"/>
          <w:lang w:eastAsia="en-US"/>
        </w:rPr>
        <w:t>sticky note</w:t>
      </w:r>
      <w:r w:rsidR="008811C3">
        <w:rPr>
          <w:rFonts w:ascii="Calibri" w:hAnsi="Calibri" w:eastAsia="Times New Roman" w:cs="Calibri"/>
          <w:color w:val="0D0D0D"/>
          <w:sz w:val="22"/>
          <w:szCs w:val="22"/>
          <w:shd w:val="clear" w:color="auto" w:fill="FFFFFF"/>
          <w:lang w:eastAsia="en-US"/>
        </w:rPr>
        <w:t xml:space="preserve"> on your table</w:t>
      </w:r>
      <w:r w:rsidR="003D30F1">
        <w:rPr>
          <w:rFonts w:ascii="Calibri" w:hAnsi="Calibri" w:eastAsia="Times New Roman" w:cs="Calibri"/>
          <w:color w:val="0D0D0D"/>
          <w:sz w:val="22"/>
          <w:szCs w:val="22"/>
          <w:shd w:val="clear" w:color="auto" w:fill="FFFFFF"/>
          <w:lang w:eastAsia="en-US"/>
        </w:rPr>
        <w:t xml:space="preserve">. </w:t>
      </w:r>
    </w:p>
    <w:p w:rsidRPr="008F5BBF" w:rsidR="0057109A" w:rsidP="008D603F" w:rsidRDefault="008F5BBF" w14:paraId="1C58EF2D" w14:textId="1ECD96A1">
      <w:pPr>
        <w:pStyle w:val="ListParagraph"/>
        <w:numPr>
          <w:ilvl w:val="0"/>
          <w:numId w:val="24"/>
        </w:numPr>
        <w:rPr>
          <w:shd w:val="clear" w:color="auto" w:fill="FFFFFF"/>
        </w:rPr>
      </w:pPr>
      <w:r>
        <w:rPr>
          <w:shd w:val="clear" w:color="auto" w:fill="FFFFFF"/>
        </w:rPr>
        <w:t>On a scale of 1-</w:t>
      </w:r>
      <w:r w:rsidR="003A739E">
        <w:rPr>
          <w:shd w:val="clear" w:color="auto" w:fill="FFFFFF"/>
        </w:rPr>
        <w:t>5, h</w:t>
      </w:r>
      <w:r w:rsidRPr="008F5BBF" w:rsidR="0057109A">
        <w:rPr>
          <w:shd w:val="clear" w:color="auto" w:fill="FFFFFF"/>
        </w:rPr>
        <w:t>ow confident do you feel about your future self-and-peer evaluation using this rubric?</w:t>
      </w:r>
    </w:p>
    <w:p w:rsidRPr="008F5BBF" w:rsidR="0057109A" w:rsidP="008D603F" w:rsidRDefault="0057109A" w14:paraId="48674061" w14:textId="77777777">
      <w:pPr>
        <w:pStyle w:val="ListParagraph"/>
        <w:numPr>
          <w:ilvl w:val="0"/>
          <w:numId w:val="24"/>
        </w:numPr>
        <w:rPr>
          <w:shd w:val="clear" w:color="auto" w:fill="FFFFFF"/>
        </w:rPr>
      </w:pPr>
      <w:r w:rsidRPr="008F5BBF">
        <w:rPr>
          <w:shd w:val="clear" w:color="auto" w:fill="FFFFFF"/>
        </w:rPr>
        <w:t>What will you do differently when scoring yourself and others with the rubric?</w:t>
      </w:r>
    </w:p>
    <w:p w:rsidR="00275126" w:rsidP="008D603F" w:rsidRDefault="0057109A" w14:paraId="00737E90" w14:textId="77777777">
      <w:pPr>
        <w:pStyle w:val="ListParagraph"/>
        <w:numPr>
          <w:ilvl w:val="0"/>
          <w:numId w:val="24"/>
        </w:numPr>
        <w:rPr>
          <w:shd w:val="clear" w:color="auto" w:fill="FFFFFF"/>
        </w:rPr>
      </w:pPr>
      <w:r w:rsidRPr="008F5BBF">
        <w:rPr>
          <w:shd w:val="clear" w:color="auto" w:fill="FFFFFF"/>
        </w:rPr>
        <w:t xml:space="preserve">What </w:t>
      </w:r>
      <w:r w:rsidR="003A739E">
        <w:rPr>
          <w:shd w:val="clear" w:color="auto" w:fill="FFFFFF"/>
        </w:rPr>
        <w:t>is one question you still have about using the rubr</w:t>
      </w:r>
      <w:r w:rsidR="009162AD">
        <w:rPr>
          <w:shd w:val="clear" w:color="auto" w:fill="FFFFFF"/>
        </w:rPr>
        <w:t>ic?</w:t>
      </w:r>
    </w:p>
    <w:p w:rsidR="00DF0793" w:rsidP="00DF0793" w:rsidRDefault="00DF0793" w14:paraId="274309ED" w14:textId="77777777">
      <w:pPr>
        <w:rPr>
          <w:rFonts w:ascii="Calibri" w:hAnsi="Calibri" w:eastAsia="Times New Roman" w:cs="Calibri"/>
          <w:bCs/>
          <w:color w:val="0D0D0D"/>
          <w:shd w:val="clear" w:color="auto" w:fill="FFFFFF"/>
        </w:rPr>
      </w:pPr>
    </w:p>
    <w:p w:rsidR="00DF0793" w:rsidP="00DF0793" w:rsidRDefault="00DF0793" w14:paraId="31D4C2FD" w14:textId="77777777">
      <w:pPr>
        <w:rPr>
          <w:rFonts w:ascii="Calibri" w:hAnsi="Calibri" w:eastAsia="Times New Roman" w:cs="Calibri"/>
          <w:bCs/>
          <w:color w:val="0D0D0D"/>
          <w:shd w:val="clear" w:color="auto" w:fill="FFFFFF"/>
        </w:rPr>
      </w:pPr>
    </w:p>
    <w:p w:rsidR="00DF0793" w:rsidP="00DF0793" w:rsidRDefault="00DF0793" w14:paraId="3F970B53" w14:textId="77777777">
      <w:pPr>
        <w:rPr>
          <w:rFonts w:ascii="Calibri" w:hAnsi="Calibri" w:eastAsia="Times New Roman" w:cs="Calibri"/>
          <w:bCs/>
          <w:color w:val="0D0D0D"/>
          <w:shd w:val="clear" w:color="auto" w:fill="FFFFFF"/>
        </w:rPr>
      </w:pPr>
    </w:p>
    <w:p w:rsidR="00DF0793" w:rsidP="00DF0793" w:rsidRDefault="00DF0793" w14:paraId="5AEEDE6F" w14:textId="77777777">
      <w:pPr>
        <w:rPr>
          <w:rFonts w:ascii="Calibri" w:hAnsi="Calibri" w:eastAsia="Times New Roman" w:cs="Calibri"/>
          <w:bCs/>
          <w:color w:val="0D0D0D"/>
          <w:shd w:val="clear" w:color="auto" w:fill="FFFFFF"/>
        </w:rPr>
      </w:pPr>
    </w:p>
    <w:p w:rsidR="00DF0793" w:rsidP="00DF0793" w:rsidRDefault="00DF0793" w14:paraId="3918FA9C" w14:textId="77777777">
      <w:pPr>
        <w:rPr>
          <w:rFonts w:ascii="Calibri" w:hAnsi="Calibri" w:eastAsia="Times New Roman" w:cs="Calibri"/>
          <w:bCs/>
          <w:color w:val="0D0D0D"/>
          <w:shd w:val="clear" w:color="auto" w:fill="FFFFFF"/>
        </w:rPr>
      </w:pPr>
    </w:p>
    <w:p w:rsidR="00DF0793" w:rsidP="00DF0793" w:rsidRDefault="00DF0793" w14:paraId="1FFD52D4" w14:textId="77777777">
      <w:pPr>
        <w:rPr>
          <w:rFonts w:ascii="Calibri" w:hAnsi="Calibri" w:eastAsia="Times New Roman" w:cs="Calibri"/>
          <w:bCs/>
          <w:color w:val="0D0D0D"/>
          <w:shd w:val="clear" w:color="auto" w:fill="FFFFFF"/>
        </w:rPr>
      </w:pPr>
    </w:p>
    <w:p w:rsidR="00DF0793" w:rsidP="00DF0793" w:rsidRDefault="00DF0793" w14:paraId="6891AA65" w14:textId="77777777">
      <w:pPr>
        <w:rPr>
          <w:rFonts w:ascii="Calibri" w:hAnsi="Calibri" w:eastAsia="Times New Roman" w:cs="Calibri"/>
          <w:bCs/>
          <w:color w:val="0D0D0D"/>
          <w:shd w:val="clear" w:color="auto" w:fill="FFFFFF"/>
        </w:rPr>
      </w:pPr>
    </w:p>
    <w:p w:rsidR="00DF0793" w:rsidP="00DF0793" w:rsidRDefault="00DF0793" w14:paraId="1B9EDF03" w14:textId="77777777">
      <w:pPr>
        <w:rPr>
          <w:rFonts w:ascii="Calibri" w:hAnsi="Calibri" w:eastAsia="Times New Roman" w:cs="Calibri"/>
          <w:bCs/>
          <w:color w:val="0D0D0D"/>
          <w:shd w:val="clear" w:color="auto" w:fill="FFFFFF"/>
        </w:rPr>
      </w:pPr>
    </w:p>
    <w:p w:rsidR="00DF0793" w:rsidP="00DF0793" w:rsidRDefault="00DF0793" w14:paraId="4245DF4C" w14:textId="77777777">
      <w:pPr>
        <w:rPr>
          <w:rFonts w:ascii="Calibri" w:hAnsi="Calibri" w:eastAsia="Times New Roman" w:cs="Calibri"/>
          <w:bCs/>
          <w:color w:val="0D0D0D"/>
          <w:shd w:val="clear" w:color="auto" w:fill="FFFFFF"/>
        </w:rPr>
      </w:pPr>
    </w:p>
    <w:p w:rsidR="00DF0793" w:rsidP="00DF0793" w:rsidRDefault="00DF0793" w14:paraId="0DDD91E8" w14:textId="77777777">
      <w:pPr>
        <w:rPr>
          <w:rFonts w:ascii="Calibri" w:hAnsi="Calibri" w:eastAsia="Times New Roman" w:cs="Calibri"/>
          <w:bCs/>
          <w:color w:val="0D0D0D"/>
          <w:shd w:val="clear" w:color="auto" w:fill="FFFFFF"/>
        </w:rPr>
      </w:pPr>
    </w:p>
    <w:p w:rsidR="00DF0793" w:rsidP="00DF0793" w:rsidRDefault="00DF0793" w14:paraId="2DB41109" w14:textId="77777777">
      <w:pPr>
        <w:rPr>
          <w:rFonts w:ascii="Calibri" w:hAnsi="Calibri" w:eastAsia="Times New Roman" w:cs="Calibri"/>
          <w:bCs/>
          <w:color w:val="0D0D0D"/>
          <w:shd w:val="clear" w:color="auto" w:fill="FFFFFF"/>
        </w:rPr>
      </w:pPr>
    </w:p>
    <w:p w:rsidR="00DF0793" w:rsidP="00DF0793" w:rsidRDefault="00DF0793" w14:paraId="0D2FBE8B" w14:textId="77777777">
      <w:pPr>
        <w:rPr>
          <w:rFonts w:ascii="Calibri" w:hAnsi="Calibri" w:eastAsia="Times New Roman" w:cs="Calibri"/>
          <w:bCs/>
          <w:color w:val="0D0D0D"/>
          <w:shd w:val="clear" w:color="auto" w:fill="FFFFFF"/>
        </w:rPr>
      </w:pPr>
    </w:p>
    <w:p w:rsidR="00DF0793" w:rsidP="00DF0793" w:rsidRDefault="00DF0793" w14:paraId="4F8AB455" w14:textId="77777777">
      <w:pPr>
        <w:rPr>
          <w:rFonts w:ascii="Calibri" w:hAnsi="Calibri" w:eastAsia="Times New Roman" w:cs="Calibri"/>
          <w:bCs/>
          <w:color w:val="0D0D0D"/>
          <w:shd w:val="clear" w:color="auto" w:fill="FFFFFF"/>
        </w:rPr>
      </w:pPr>
    </w:p>
    <w:p w:rsidR="00DF0793" w:rsidP="00DF0793" w:rsidRDefault="00DF0793" w14:paraId="6524864B" w14:textId="77777777">
      <w:pPr>
        <w:rPr>
          <w:rFonts w:ascii="Calibri" w:hAnsi="Calibri" w:eastAsia="Times New Roman" w:cs="Calibri"/>
          <w:bCs/>
          <w:color w:val="0D0D0D"/>
          <w:shd w:val="clear" w:color="auto" w:fill="FFFFFF"/>
        </w:rPr>
      </w:pPr>
    </w:p>
    <w:p w:rsidR="00DF0793" w:rsidP="00DF0793" w:rsidRDefault="00DF0793" w14:paraId="615FA874" w14:textId="77777777">
      <w:pPr>
        <w:rPr>
          <w:rFonts w:ascii="Calibri" w:hAnsi="Calibri" w:eastAsia="Times New Roman" w:cs="Calibri"/>
          <w:bCs/>
          <w:color w:val="0D0D0D"/>
          <w:shd w:val="clear" w:color="auto" w:fill="FFFFFF"/>
        </w:rPr>
      </w:pPr>
    </w:p>
    <w:p w:rsidR="00DF0793" w:rsidP="00DF0793" w:rsidRDefault="00DF0793" w14:paraId="61DB4EC3" w14:textId="77777777">
      <w:pPr>
        <w:rPr>
          <w:rFonts w:ascii="Calibri" w:hAnsi="Calibri" w:eastAsia="Times New Roman" w:cs="Calibri"/>
          <w:bCs/>
          <w:color w:val="0D0D0D"/>
          <w:shd w:val="clear" w:color="auto" w:fill="FFFFFF"/>
        </w:rPr>
      </w:pPr>
    </w:p>
    <w:p w:rsidR="00DF0793" w:rsidP="00DF0793" w:rsidRDefault="00DF0793" w14:paraId="292F1DE2" w14:textId="77777777">
      <w:pPr>
        <w:rPr>
          <w:rFonts w:ascii="Calibri" w:hAnsi="Calibri" w:eastAsia="Times New Roman" w:cs="Calibri"/>
          <w:bCs/>
          <w:color w:val="0D0D0D"/>
          <w:shd w:val="clear" w:color="auto" w:fill="FFFFFF"/>
        </w:rPr>
      </w:pPr>
    </w:p>
    <w:p w:rsidR="00DF0793" w:rsidP="00DF0793" w:rsidRDefault="00DF0793" w14:paraId="29028E85" w14:textId="77777777">
      <w:pPr>
        <w:rPr>
          <w:rFonts w:ascii="Calibri" w:hAnsi="Calibri" w:eastAsia="Times New Roman" w:cs="Calibri"/>
          <w:bCs/>
          <w:color w:val="0D0D0D"/>
          <w:shd w:val="clear" w:color="auto" w:fill="FFFFFF"/>
        </w:rPr>
      </w:pPr>
    </w:p>
    <w:p w:rsidR="00DF0793" w:rsidP="00DF0793" w:rsidRDefault="00DF0793" w14:paraId="5B6BF73D" w14:textId="77777777">
      <w:pPr>
        <w:rPr>
          <w:rFonts w:ascii="Calibri" w:hAnsi="Calibri" w:eastAsia="Times New Roman" w:cs="Calibri"/>
          <w:bCs/>
          <w:color w:val="0D0D0D"/>
          <w:shd w:val="clear" w:color="auto" w:fill="FFFFFF"/>
        </w:rPr>
      </w:pPr>
    </w:p>
    <w:p w:rsidR="00DF0793" w:rsidP="00DF0793" w:rsidRDefault="00DF0793" w14:paraId="7AFDD0C2" w14:textId="77777777">
      <w:pPr>
        <w:rPr>
          <w:rFonts w:ascii="Calibri" w:hAnsi="Calibri" w:eastAsia="Times New Roman" w:cs="Calibri"/>
          <w:bCs/>
          <w:color w:val="0D0D0D"/>
          <w:shd w:val="clear" w:color="auto" w:fill="FFFFFF"/>
        </w:rPr>
      </w:pPr>
    </w:p>
    <w:p w:rsidR="00DF0793" w:rsidP="00DF0793" w:rsidRDefault="00DF0793" w14:paraId="585068DC" w14:textId="77777777">
      <w:pPr>
        <w:rPr>
          <w:rFonts w:ascii="Calibri" w:hAnsi="Calibri" w:eastAsia="Times New Roman" w:cs="Calibri"/>
          <w:bCs/>
          <w:color w:val="0D0D0D"/>
          <w:shd w:val="clear" w:color="auto" w:fill="FFFFFF"/>
        </w:rPr>
      </w:pPr>
    </w:p>
    <w:p w:rsidR="00DF0793" w:rsidP="00DF0793" w:rsidRDefault="00DF0793" w14:paraId="139C2111" w14:textId="77777777">
      <w:pPr>
        <w:rPr>
          <w:rFonts w:ascii="Calibri" w:hAnsi="Calibri" w:eastAsia="Times New Roman" w:cs="Calibri"/>
          <w:bCs/>
          <w:color w:val="0D0D0D"/>
          <w:shd w:val="clear" w:color="auto" w:fill="FFFFFF"/>
        </w:rPr>
      </w:pPr>
    </w:p>
    <w:p w:rsidR="00DF0793" w:rsidP="00DF0793" w:rsidRDefault="00DF0793" w14:paraId="7D94D1F9" w14:textId="77777777">
      <w:pPr>
        <w:rPr>
          <w:rFonts w:ascii="Calibri" w:hAnsi="Calibri" w:eastAsia="Times New Roman" w:cs="Calibri"/>
          <w:bCs/>
          <w:color w:val="0D0D0D"/>
          <w:shd w:val="clear" w:color="auto" w:fill="FFFFFF"/>
        </w:rPr>
      </w:pPr>
    </w:p>
    <w:p w:rsidR="00DF0793" w:rsidP="5EBD06D3" w:rsidRDefault="00DF0793" w14:paraId="59EB5FBA" w14:textId="77777777">
      <w:pPr>
        <w:rPr>
          <w:rFonts w:ascii="Calibri" w:hAnsi="Calibri" w:eastAsia="Times New Roman" w:cs="Calibri"/>
          <w:color w:val="0D0D0D"/>
          <w:shd w:val="clear" w:color="auto" w:fill="FFFFFF"/>
        </w:rPr>
      </w:pPr>
    </w:p>
    <w:p w:rsidR="5EBD06D3" w:rsidP="5EBD06D3" w:rsidRDefault="5EBD06D3" w14:paraId="5D136809" w14:textId="6D63D61E">
      <w:pPr>
        <w:rPr>
          <w:rFonts w:ascii="Calibri" w:hAnsi="Calibri" w:eastAsia="Times New Roman" w:cs="Calibri"/>
          <w:color w:val="0D0D0D" w:themeColor="text1" w:themeTint="F2" w:themeShade="FF"/>
        </w:rPr>
      </w:pPr>
    </w:p>
    <w:p w:rsidR="5EBD06D3" w:rsidP="5EBD06D3" w:rsidRDefault="5EBD06D3" w14:paraId="214F91AD" w14:textId="096CEACF">
      <w:pPr>
        <w:rPr>
          <w:rFonts w:ascii="Calibri" w:hAnsi="Calibri" w:eastAsia="Times New Roman" w:cs="Calibri"/>
          <w:color w:val="0D0D0D" w:themeColor="text1" w:themeTint="F2" w:themeShade="FF"/>
        </w:rPr>
      </w:pPr>
    </w:p>
    <w:p w:rsidR="5EBD06D3" w:rsidP="5EBD06D3" w:rsidRDefault="5EBD06D3" w14:paraId="7CDA24F1" w14:textId="0129BC85">
      <w:pPr>
        <w:rPr>
          <w:rFonts w:ascii="Calibri" w:hAnsi="Calibri" w:eastAsia="Times New Roman" w:cs="Calibri"/>
          <w:color w:val="0D0D0D" w:themeColor="text1" w:themeTint="F2" w:themeShade="FF"/>
        </w:rPr>
      </w:pPr>
    </w:p>
    <w:p w:rsidR="00DF0793" w:rsidP="00DF0793" w:rsidRDefault="00DF0793" w14:paraId="48C94637" w14:textId="77777777">
      <w:pPr>
        <w:rPr>
          <w:rFonts w:ascii="Calibri" w:hAnsi="Calibri" w:eastAsia="Times New Roman" w:cs="Calibri"/>
          <w:bCs/>
          <w:color w:val="0D0D0D"/>
          <w:shd w:val="clear" w:color="auto" w:fill="FFFFFF"/>
        </w:rPr>
      </w:pPr>
    </w:p>
    <w:p w:rsidRPr="007D341B" w:rsidR="00DF0793" w:rsidP="00DF0793" w:rsidRDefault="00DF0793" w14:paraId="4A49416C" w14:textId="77777777">
      <w:pPr>
        <w:spacing w:after="60"/>
        <w:jc w:val="center"/>
        <w:rPr>
          <w:rFonts w:ascii="Calibri" w:hAnsi="Calibri" w:cs="Calibri"/>
          <w:b/>
          <w:color w:val="375682"/>
          <w:sz w:val="32"/>
          <w:szCs w:val="32"/>
        </w:rPr>
      </w:pPr>
      <w:r w:rsidRPr="007D341B">
        <w:rPr>
          <w:rFonts w:ascii="Calibri" w:hAnsi="Calibri" w:cs="Calibri"/>
          <w:b/>
          <w:color w:val="375682"/>
          <w:sz w:val="32"/>
          <w:szCs w:val="32"/>
        </w:rPr>
        <w:t>SELF-AND-PEER FEEDBACK RUBRIC</w:t>
      </w:r>
    </w:p>
    <w:tbl>
      <w:tblPr>
        <w:tblpPr w:leftFromText="180" w:rightFromText="180" w:vertAnchor="text" w:horzAnchor="margin" w:tblpXSpec="center" w:tblpY="-58"/>
        <w:tblW w:w="11160" w:type="dxa"/>
        <w:tblCellMar>
          <w:top w:w="15" w:type="dxa"/>
          <w:left w:w="15" w:type="dxa"/>
          <w:bottom w:w="15" w:type="dxa"/>
          <w:right w:w="15" w:type="dxa"/>
        </w:tblCellMar>
        <w:tblLook w:val="04A0" w:firstRow="1" w:lastRow="0" w:firstColumn="1" w:lastColumn="0" w:noHBand="0" w:noVBand="1"/>
      </w:tblPr>
      <w:tblGrid>
        <w:gridCol w:w="1677"/>
        <w:gridCol w:w="2193"/>
        <w:gridCol w:w="1916"/>
        <w:gridCol w:w="1954"/>
        <w:gridCol w:w="1800"/>
        <w:gridCol w:w="1620"/>
      </w:tblGrid>
      <w:tr w:rsidRPr="007D341B" w:rsidR="00DF0793" w14:paraId="0A009765" w14:textId="77777777">
        <w:tc>
          <w:tcPr>
            <w:tcW w:w="167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775F9A15"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Criteria </w:t>
            </w:r>
          </w:p>
        </w:tc>
        <w:tc>
          <w:tcPr>
            <w:tcW w:w="21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29A70D45"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5</w:t>
            </w:r>
          </w:p>
        </w:tc>
        <w:tc>
          <w:tcPr>
            <w:tcW w:w="191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8B4CA4A"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4</w:t>
            </w:r>
          </w:p>
        </w:tc>
        <w:tc>
          <w:tcPr>
            <w:tcW w:w="195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1AC13188"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3</w:t>
            </w:r>
          </w:p>
        </w:tc>
        <w:tc>
          <w:tcPr>
            <w:tcW w:w="180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095EE2D"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2</w:t>
            </w:r>
          </w:p>
        </w:tc>
        <w:tc>
          <w:tcPr>
            <w:tcW w:w="162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12DED791"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1</w:t>
            </w:r>
          </w:p>
        </w:tc>
      </w:tr>
      <w:tr w:rsidRPr="007D341B" w:rsidR="00DF0793" w14:paraId="2EB27164" w14:textId="77777777">
        <w:tc>
          <w:tcPr>
            <w:tcW w:w="167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53BCA1C5"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Participation in developing ideas and planning a project </w:t>
            </w:r>
          </w:p>
        </w:tc>
        <w:tc>
          <w:tcPr>
            <w:tcW w:w="21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696DAE0" w14:textId="77777777">
            <w:pPr>
              <w:spacing w:after="0"/>
              <w:rPr>
                <w:rFonts w:eastAsia="Times New Roman" w:cstheme="minorHAnsi"/>
                <w:sz w:val="24"/>
                <w:szCs w:val="24"/>
                <w:lang w:eastAsia="en-US"/>
              </w:rPr>
            </w:pPr>
            <w:r w:rsidRPr="00B60159">
              <w:rPr>
                <w:rFonts w:eastAsia="Times New Roman" w:cstheme="minorHAnsi"/>
                <w:color w:val="000000"/>
                <w:sz w:val="22"/>
                <w:szCs w:val="22"/>
                <w:lang w:eastAsia="en-US"/>
              </w:rPr>
              <w:t>Consistently contributes thoughtful and useful ideas, helps develop effective plans, and participates actively in project-planning discussions</w:t>
            </w:r>
            <w:r w:rsidRPr="007D341B">
              <w:rPr>
                <w:rFonts w:eastAsia="Times New Roman" w:cstheme="minorHAnsi"/>
                <w:color w:val="000000"/>
                <w:sz w:val="22"/>
                <w:szCs w:val="22"/>
                <w:lang w:eastAsia="en-US"/>
              </w:rPr>
              <w:t>.</w:t>
            </w:r>
          </w:p>
        </w:tc>
        <w:tc>
          <w:tcPr>
            <w:tcW w:w="191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64576624"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Often contributes useful ideas and takes an active role in planning, although participation may not be consistent in every discussion.</w:t>
            </w:r>
          </w:p>
        </w:tc>
        <w:tc>
          <w:tcPr>
            <w:tcW w:w="195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7F657B6"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Contributes ideas and participates in planning discussions as expected.</w:t>
            </w:r>
          </w:p>
        </w:tc>
        <w:tc>
          <w:tcPr>
            <w:tcW w:w="180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108F926C"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Occasionally contributes ideas but participates inconsistently or requires encouragement to become involved in planning</w:t>
            </w:r>
            <w:r>
              <w:rPr>
                <w:rFonts w:eastAsia="Times New Roman" w:cstheme="minorHAnsi"/>
                <w:color w:val="000000"/>
                <w:sz w:val="22"/>
                <w:szCs w:val="22"/>
                <w:lang w:eastAsia="en-US"/>
              </w:rPr>
              <w:t xml:space="preserve">. </w:t>
            </w:r>
          </w:p>
        </w:tc>
        <w:tc>
          <w:tcPr>
            <w:tcW w:w="162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6EF100A3"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Rarely contributes ideas and shows little or no involvement in planning the project.</w:t>
            </w:r>
          </w:p>
        </w:tc>
      </w:tr>
      <w:tr w:rsidRPr="007D341B" w:rsidR="00DF0793" w14:paraId="2115F91C" w14:textId="77777777">
        <w:tc>
          <w:tcPr>
            <w:tcW w:w="167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EB4CCB1"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Willingness to discuss the ideas of others</w:t>
            </w:r>
          </w:p>
        </w:tc>
        <w:tc>
          <w:tcPr>
            <w:tcW w:w="21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491D6117"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Consistently listens carefully, asks helpful questions, and works with teammates to discuss, improve, or build on ideas.</w:t>
            </w:r>
          </w:p>
        </w:tc>
        <w:tc>
          <w:tcPr>
            <w:tcW w:w="191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7229171"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Usually listens and responds respectfully to teammates’ ideas and often helps discuss or improve suggestions.</w:t>
            </w:r>
          </w:p>
        </w:tc>
        <w:tc>
          <w:tcPr>
            <w:tcW w:w="195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5432469C"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Listens to others’ suggestions and participates appropriately in discussions about their ideas.</w:t>
            </w:r>
          </w:p>
        </w:tc>
        <w:tc>
          <w:tcPr>
            <w:tcW w:w="180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27CBAF1B"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Sometimes listens or responds to teammates’ ideas but may dismiss suggestions, become defensive, or participate only when prompted.</w:t>
            </w:r>
          </w:p>
        </w:tc>
        <w:tc>
          <w:tcPr>
            <w:tcW w:w="162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4C096FE1" w14:textId="77777777">
            <w:pPr>
              <w:spacing w:after="240"/>
              <w:rPr>
                <w:rFonts w:eastAsia="Times New Roman" w:cstheme="minorHAnsi"/>
                <w:sz w:val="24"/>
                <w:szCs w:val="24"/>
                <w:lang w:eastAsia="en-US"/>
              </w:rPr>
            </w:pPr>
            <w:r w:rsidRPr="00B67DFB">
              <w:rPr>
                <w:rFonts w:eastAsia="Times New Roman" w:cstheme="minorHAnsi"/>
                <w:color w:val="000000"/>
                <w:sz w:val="22"/>
                <w:szCs w:val="22"/>
                <w:lang w:eastAsia="en-US"/>
              </w:rPr>
              <w:t>Rarely listens to or engages with teammates’ ideas and may ignore or dismiss suggestions.</w:t>
            </w:r>
          </w:p>
        </w:tc>
      </w:tr>
      <w:tr w:rsidRPr="007D341B" w:rsidR="00DF0793" w14:paraId="1553185F" w14:textId="77777777">
        <w:tc>
          <w:tcPr>
            <w:tcW w:w="167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63027000"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Cooperation with other group members</w:t>
            </w:r>
          </w:p>
        </w:tc>
        <w:tc>
          <w:tcPr>
            <w:tcW w:w="21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6F8F9F1E"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Consistently completes responsibilities, works effectively with the team, offers help when needed, and supports the achievement of team goals.</w:t>
            </w:r>
          </w:p>
        </w:tc>
        <w:tc>
          <w:tcPr>
            <w:tcW w:w="191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73D82A0C"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Reliably completes responsibilities, works well with teammates, and often provides additional support when needed.</w:t>
            </w:r>
          </w:p>
        </w:tc>
        <w:tc>
          <w:tcPr>
            <w:tcW w:w="195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46D1FAA1"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Cooperates with teammates, completes assigned responsibilities, and contributes to achieving team goals.</w:t>
            </w:r>
          </w:p>
        </w:tc>
        <w:tc>
          <w:tcPr>
            <w:tcW w:w="180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088DE77"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Completes some responsibilities, but work may be late, incomplete, or require reminders or assistance from teammates.</w:t>
            </w:r>
          </w:p>
        </w:tc>
        <w:tc>
          <w:tcPr>
            <w:tcW w:w="162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1DCB24E5"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Rarely completes assigned responsibilities or cooperates with teammates, making it difficult for the group to achieve its goals.</w:t>
            </w:r>
          </w:p>
        </w:tc>
      </w:tr>
      <w:tr w:rsidRPr="007D341B" w:rsidR="00DF0793" w14:paraId="5936A48D" w14:textId="77777777">
        <w:tc>
          <w:tcPr>
            <w:tcW w:w="167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2FDAB5D0" w14:textId="77777777">
            <w:pPr>
              <w:spacing w:after="0"/>
              <w:rPr>
                <w:rFonts w:eastAsia="Times New Roman" w:cstheme="minorHAnsi"/>
                <w:sz w:val="24"/>
                <w:szCs w:val="24"/>
                <w:lang w:eastAsia="en-US"/>
              </w:rPr>
            </w:pPr>
            <w:r w:rsidRPr="007D341B">
              <w:rPr>
                <w:rFonts w:eastAsia="Times New Roman" w:cstheme="minorHAnsi"/>
                <w:b/>
                <w:bCs/>
                <w:color w:val="000000"/>
                <w:sz w:val="22"/>
                <w:szCs w:val="22"/>
                <w:lang w:eastAsia="en-US"/>
              </w:rPr>
              <w:t>Interest and enthusiasm in the project</w:t>
            </w:r>
          </w:p>
        </w:tc>
        <w:tc>
          <w:tcPr>
            <w:tcW w:w="21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747DBEB8"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Consistently demonstrates strong interest, motivation, preparation, and enthusiasm throughout the project.</w:t>
            </w:r>
          </w:p>
        </w:tc>
        <w:tc>
          <w:tcPr>
            <w:tcW w:w="191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170A8C59"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Usually demonstrates interest and enthusiasm, remains engaged, and approaches most project activities with a positive attitude.</w:t>
            </w:r>
          </w:p>
        </w:tc>
        <w:tc>
          <w:tcPr>
            <w:tcW w:w="195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AB6F8FE"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Demonstrates an appropriate level of interest and engagement and participates in project activities as expected.</w:t>
            </w:r>
          </w:p>
        </w:tc>
        <w:tc>
          <w:tcPr>
            <w:tcW w:w="180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287AE6C4" w14:textId="77777777">
            <w:pPr>
              <w:spacing w:after="0"/>
              <w:rPr>
                <w:rFonts w:eastAsia="Times New Roman" w:cstheme="minorHAnsi"/>
                <w:sz w:val="24"/>
                <w:szCs w:val="24"/>
                <w:lang w:eastAsia="en-US"/>
              </w:rPr>
            </w:pPr>
            <w:r w:rsidRPr="00B67DFB">
              <w:rPr>
                <w:rFonts w:eastAsia="Times New Roman" w:cstheme="minorHAnsi"/>
                <w:color w:val="000000"/>
                <w:sz w:val="22"/>
                <w:szCs w:val="22"/>
                <w:lang w:eastAsia="en-US"/>
              </w:rPr>
              <w:t>Demonstrates limited or inconsistent interest and may appear disengaged, unprepared, or unmotivated during some project activities.</w:t>
            </w:r>
          </w:p>
        </w:tc>
        <w:tc>
          <w:tcPr>
            <w:tcW w:w="162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7D341B" w:rsidR="00DF0793" w:rsidRDefault="00DF0793" w14:paraId="0DF3B36A" w14:textId="77777777">
            <w:pPr>
              <w:spacing w:after="0"/>
              <w:rPr>
                <w:rFonts w:eastAsia="Times New Roman" w:cstheme="minorHAnsi"/>
                <w:sz w:val="24"/>
                <w:szCs w:val="24"/>
                <w:lang w:eastAsia="en-US"/>
              </w:rPr>
            </w:pPr>
            <w:r w:rsidRPr="005C615A">
              <w:rPr>
                <w:rFonts w:eastAsia="Times New Roman" w:cstheme="minorHAnsi"/>
                <w:color w:val="000000"/>
                <w:sz w:val="22"/>
                <w:szCs w:val="22"/>
                <w:lang w:eastAsia="en-US"/>
              </w:rPr>
              <w:t>Rarely demonstrates interest or enthusiasm and is frequently disengaged from the project.</w:t>
            </w:r>
          </w:p>
        </w:tc>
      </w:tr>
    </w:tbl>
    <w:p w:rsidRPr="008A164F" w:rsidR="00E866CE" w:rsidP="008A164F" w:rsidRDefault="00E866CE" w14:paraId="452EE65F" w14:textId="77777777">
      <w:pPr>
        <w:rPr>
          <w:rFonts w:ascii="Calibri" w:hAnsi="Calibri" w:eastAsia="Times New Roman" w:cs="Calibri"/>
          <w:color w:val="0D0D0D"/>
          <w:sz w:val="22"/>
          <w:szCs w:val="22"/>
          <w:shd w:val="clear" w:color="auto" w:fill="FFFFFF"/>
          <w:lang w:eastAsia="en-US"/>
        </w:rPr>
      </w:pPr>
    </w:p>
    <w:sectPr w:rsidRPr="008A164F" w:rsidR="00E866CE" w:rsidSect="00275126">
      <w:headerReference w:type="default" r:id="rId12"/>
      <w:footerReference w:type="default" r:id="rId13"/>
      <w:pgSz w:w="12240" w:h="15840" w:orient="portrait"/>
      <w:pgMar w:top="1440" w:right="1080" w:bottom="1440" w:left="1080" w:header="864" w:footer="576" w:gutter="0"/>
      <w:pgNumType w:start="1"/>
      <w:cols w:space="360"/>
      <w:docGrid w:linePitch="360"/>
      <w:headerReference w:type="first" r:id="Rbcf9a41e0059422d"/>
      <w:footerReference w:type="first" r:id="Ra5424cede1dd499d"/>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6A80" w:rsidRDefault="00F86A80" w14:paraId="17CBF8D7" w14:textId="77777777">
      <w:r>
        <w:separator/>
      </w:r>
    </w:p>
  </w:endnote>
  <w:endnote w:type="continuationSeparator" w:id="0">
    <w:p w:rsidR="00F86A80" w:rsidRDefault="00F86A80" w14:paraId="7579DB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Pr="0092522E" w:rsidR="00663E8E" w:rsidP="00A413F2" w:rsidRDefault="0092522E" w14:paraId="62EB1380" w14:textId="33AFDA1F">
    <w:pPr>
      <w:spacing w:before="80" w:after="0"/>
      <w:rPr>
        <w:i/>
        <w:iCs/>
        <w:sz w:val="13"/>
        <w:szCs w:val="13"/>
      </w:rPr>
    </w:pPr>
    <w:r>
      <w:rPr>
        <w:i/>
        <w:iCs/>
        <w:noProof/>
        <w:sz w:val="16"/>
        <w:szCs w:val="16"/>
      </w:rPr>
      <w:drawing>
        <wp:anchor distT="0" distB="0" distL="114300" distR="114300" simplePos="0" relativeHeight="251658243" behindDoc="0" locked="0" layoutInCell="1" allowOverlap="1" wp14:anchorId="67AB316C" wp14:editId="6F4DB7B3">
          <wp:simplePos x="0" y="0"/>
          <wp:positionH relativeFrom="column">
            <wp:posOffset>-47625</wp:posOffset>
          </wp:positionH>
          <wp:positionV relativeFrom="paragraph">
            <wp:posOffset>-184785</wp:posOffset>
          </wp:positionV>
          <wp:extent cx="923925" cy="500380"/>
          <wp:effectExtent l="0" t="0" r="9525" b="0"/>
          <wp:wrapSquare wrapText="bothSides"/>
          <wp:docPr id="681858794" name="Graphic 1" descr="NS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60348" name="Graphic 1" descr="NSF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23925" cy="500380"/>
                  </a:xfrm>
                  <a:prstGeom prst="rect">
                    <a:avLst/>
                  </a:prstGeom>
                </pic:spPr>
              </pic:pic>
            </a:graphicData>
          </a:graphic>
          <wp14:sizeRelH relativeFrom="page">
            <wp14:pctWidth>0</wp14:pctWidth>
          </wp14:sizeRelH>
          <wp14:sizeRelV relativeFrom="page">
            <wp14:pctHeight>0</wp14:pctHeight>
          </wp14:sizeRelV>
        </wp:anchor>
      </w:drawing>
    </w:r>
    <w:r>
      <w:rPr>
        <w:i/>
        <w:iCs/>
        <w:noProof/>
        <w:sz w:val="13"/>
        <w:szCs w:val="13"/>
      </w:rPr>
      <w:drawing>
        <wp:anchor distT="0" distB="0" distL="114300" distR="114300" simplePos="0" relativeHeight="251658242" behindDoc="0" locked="0" layoutInCell="1" allowOverlap="1" wp14:anchorId="1F459D83" wp14:editId="11760628">
          <wp:simplePos x="0" y="0"/>
          <wp:positionH relativeFrom="column">
            <wp:posOffset>5829300</wp:posOffset>
          </wp:positionH>
          <wp:positionV relativeFrom="paragraph">
            <wp:posOffset>6985</wp:posOffset>
          </wp:positionV>
          <wp:extent cx="558800" cy="190500"/>
          <wp:effectExtent l="0" t="0" r="0" b="0"/>
          <wp:wrapSquare wrapText="bothSides"/>
          <wp:docPr id="849111767" name="Picture 3" descr="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81488" name="Picture 3" descr="CC by"/>
                  <pic:cNvPicPr/>
                </pic:nvPicPr>
                <pic:blipFill>
                  <a:blip r:embed="rId3">
                    <a:extLst>
                      <a:ext uri="{28A0092B-C50C-407E-A947-70E740481C1C}">
                        <a14:useLocalDpi xmlns:a14="http://schemas.microsoft.com/office/drawing/2010/main" val="0"/>
                      </a:ext>
                    </a:extLst>
                  </a:blip>
                  <a:stretch>
                    <a:fillRect/>
                  </a:stretch>
                </pic:blipFill>
                <pic:spPr>
                  <a:xfrm>
                    <a:off x="0" y="0"/>
                    <a:ext cx="558800" cy="190500"/>
                  </a:xfrm>
                  <a:prstGeom prst="rect">
                    <a:avLst/>
                  </a:prstGeom>
                </pic:spPr>
              </pic:pic>
            </a:graphicData>
          </a:graphic>
          <wp14:sizeRelH relativeFrom="page">
            <wp14:pctWidth>0</wp14:pctWidth>
          </wp14:sizeRelH>
          <wp14:sizeRelV relativeFrom="page">
            <wp14:pctHeight>0</wp14:pctHeight>
          </wp14:sizeRelV>
        </wp:anchor>
      </w:drawing>
    </w:r>
    <w:r w:rsidRPr="00764D8C" w:rsidR="00A413F2">
      <w:rPr>
        <w:i/>
        <w:iCs/>
        <w:sz w:val="16"/>
        <w:szCs w:val="16"/>
      </w:rPr>
      <w:t>This material is based upon work supported by the U. S. National Science Foundation under Grants No. 2111097, 2110788, 2417492, 241747</w:t>
    </w:r>
    <w:r w:rsidR="00A413F2">
      <w:rPr>
        <w:i/>
        <w:iCs/>
        <w:sz w:val="16"/>
        <w:szCs w:val="16"/>
      </w:rPr>
      <w:t xml:space="preserve">. </w:t>
    </w:r>
    <w:r w:rsidRPr="00764D8C" w:rsidR="00A413F2">
      <w:rPr>
        <w:i/>
        <w:iCs/>
        <w:sz w:val="16"/>
        <w:szCs w:val="16"/>
      </w:rPr>
      <w:t>Any opinions, findings, and conclusions or recommendations expressed in this material are those of the author(s) and do not necessarily reflect the views of the National Science Foundation</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1229827" w:rsidTr="41229827" w14:paraId="73ACB9B1">
      <w:trPr>
        <w:trHeight w:val="300"/>
      </w:trPr>
      <w:tc>
        <w:tcPr>
          <w:tcW w:w="3360" w:type="dxa"/>
          <w:tcMar/>
        </w:tcPr>
        <w:p w:rsidR="41229827" w:rsidP="41229827" w:rsidRDefault="41229827" w14:paraId="29CE7324" w14:textId="1EA4AE6F">
          <w:pPr>
            <w:pStyle w:val="Header"/>
            <w:bidi w:val="0"/>
            <w:ind w:left="-115"/>
            <w:jc w:val="left"/>
          </w:pPr>
        </w:p>
      </w:tc>
      <w:tc>
        <w:tcPr>
          <w:tcW w:w="3360" w:type="dxa"/>
          <w:tcMar/>
        </w:tcPr>
        <w:p w:rsidR="41229827" w:rsidP="41229827" w:rsidRDefault="41229827" w14:paraId="48AB53DC" w14:textId="51A8FB70">
          <w:pPr>
            <w:pStyle w:val="Header"/>
            <w:bidi w:val="0"/>
            <w:jc w:val="center"/>
          </w:pPr>
        </w:p>
      </w:tc>
      <w:tc>
        <w:tcPr>
          <w:tcW w:w="3360" w:type="dxa"/>
          <w:tcMar/>
        </w:tcPr>
        <w:p w:rsidR="41229827" w:rsidP="41229827" w:rsidRDefault="41229827" w14:paraId="1DC1EEC6" w14:textId="6E46409F">
          <w:pPr>
            <w:pStyle w:val="Header"/>
            <w:bidi w:val="0"/>
            <w:ind w:right="-115"/>
            <w:jc w:val="right"/>
          </w:pPr>
        </w:p>
      </w:tc>
    </w:tr>
  </w:tbl>
  <w:p w:rsidR="41229827" w:rsidP="41229827" w:rsidRDefault="41229827" w14:paraId="4E051BE6" w14:textId="6C81D3C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6A80" w:rsidRDefault="00F86A80" w14:paraId="062274FD" w14:textId="77777777">
      <w:r>
        <w:separator/>
      </w:r>
    </w:p>
  </w:footnote>
  <w:footnote w:type="continuationSeparator" w:id="0">
    <w:p w:rsidR="00F86A80" w:rsidRDefault="00F86A80" w14:paraId="4F10070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02F41" w:rsidR="00663E8E" w:rsidP="00402F41" w:rsidRDefault="00461A60" w14:paraId="770F63D7" w14:textId="03FC394E">
    <w:pPr>
      <w:jc w:val="right"/>
      <w:rPr>
        <w:color w:val="FFFFFF" w:themeColor="background1"/>
        <w:sz w:val="24"/>
        <w:szCs w:val="24"/>
      </w:rPr>
    </w:pPr>
    <w:r>
      <w:rPr>
        <w:noProof/>
        <w:color w:val="FFFFFF" w:themeColor="background1"/>
        <w:sz w:val="24"/>
        <w:szCs w:val="24"/>
      </w:rPr>
      <mc:AlternateContent>
        <mc:Choice Requires="wps">
          <w:drawing>
            <wp:anchor distT="0" distB="0" distL="114300" distR="114300" simplePos="0" relativeHeight="251658241" behindDoc="0" locked="0" layoutInCell="1" allowOverlap="1" wp14:anchorId="2BF44A4B" wp14:editId="25BE6262">
              <wp:simplePos x="0" y="0"/>
              <wp:positionH relativeFrom="margin">
                <wp:posOffset>2127250</wp:posOffset>
              </wp:positionH>
              <wp:positionV relativeFrom="paragraph">
                <wp:posOffset>-427990</wp:posOffset>
              </wp:positionV>
              <wp:extent cx="4699000" cy="603250"/>
              <wp:effectExtent l="0" t="0" r="0" b="6350"/>
              <wp:wrapNone/>
              <wp:docPr id="417914432" name="Text Box 2"/>
              <wp:cNvGraphicFramePr/>
              <a:graphic xmlns:a="http://schemas.openxmlformats.org/drawingml/2006/main">
                <a:graphicData uri="http://schemas.microsoft.com/office/word/2010/wordprocessingShape">
                  <wps:wsp>
                    <wps:cNvSpPr txBox="1"/>
                    <wps:spPr>
                      <a:xfrm>
                        <a:off x="0" y="0"/>
                        <a:ext cx="4699000" cy="603250"/>
                      </a:xfrm>
                      <a:prstGeom prst="rect">
                        <a:avLst/>
                      </a:prstGeom>
                      <a:noFill/>
                      <a:ln w="6350">
                        <a:noFill/>
                      </a:ln>
                    </wps:spPr>
                    <wps:txbx>
                      <w:txbxContent>
                        <w:p w:rsidRPr="00A413F2" w:rsidR="00D203D0" w:rsidP="00D203D0" w:rsidRDefault="00D203D0" w14:paraId="1DA98CD7" w14:textId="7BDAB56A">
                          <w:pPr>
                            <w:jc w:val="right"/>
                            <w:rPr>
                              <w:sz w:val="24"/>
                              <w:szCs w:val="24"/>
                            </w:rPr>
                          </w:pPr>
                          <w:r w:rsidRPr="00A413F2">
                            <w:rPr>
                              <w:b/>
                              <w:bCs/>
                              <w:color w:val="FFFFFF" w:themeColor="background1"/>
                              <w:sz w:val="32"/>
                              <w:szCs w:val="32"/>
                            </w:rPr>
                            <w:t>DEAPening Employer Academic Relationships</w:t>
                          </w:r>
                          <w:r w:rsidRPr="00A413F2">
                            <w:rPr>
                              <w:color w:val="FFFFFF" w:themeColor="background1"/>
                              <w:sz w:val="32"/>
                              <w:szCs w:val="32"/>
                            </w:rPr>
                            <w:t xml:space="preserve"> www.deapcomp.or</w:t>
                          </w:r>
                          <w:r w:rsidRPr="00A413F2" w:rsidR="00461A60">
                            <w:rPr>
                              <w:color w:val="FFFFFF" w:themeColor="background1"/>
                              <w:sz w:val="32"/>
                              <w:szCs w:val="3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B69085E">
            <v:shapetype id="_x0000_t202" coordsize="21600,21600" o:spt="202" path="m,l,21600r21600,l21600,xe" w14:anchorId="2BF44A4B">
              <v:stroke joinstyle="miter"/>
              <v:path gradientshapeok="t" o:connecttype="rect"/>
            </v:shapetype>
            <v:shape id="Text Box 2" style="position:absolute;left:0;text-align:left;margin-left:167.5pt;margin-top:-33.7pt;width:370pt;height: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">
              <v:textbox>
                <w:txbxContent>
                  <w:p w:rsidRPr="00A413F2" w:rsidR="00D203D0" w:rsidP="00D203D0" w:rsidRDefault="00D203D0" w14:paraId="7170DCF5" w14:textId="7BDAB56A">
                    <w:pPr>
                      <w:jc w:val="right"/>
                      <w:rPr>
                        <w:sz w:val="24"/>
                        <w:szCs w:val="24"/>
                      </w:rPr>
                    </w:pPr>
                    <w:r w:rsidRPr="00A413F2">
                      <w:rPr>
                        <w:b/>
                        <w:bCs/>
                        <w:color w:val="FFFFFF" w:themeColor="background1"/>
                        <w:sz w:val="32"/>
                        <w:szCs w:val="32"/>
                      </w:rPr>
                      <w:t>DEAPening Employer Academic Relationships</w:t>
                    </w:r>
                    <w:r w:rsidRPr="00A413F2">
                      <w:rPr>
                        <w:color w:val="FFFFFF" w:themeColor="background1"/>
                        <w:sz w:val="32"/>
                        <w:szCs w:val="32"/>
                      </w:rPr>
                      <w:t xml:space="preserve"> www.deapcomp.or</w:t>
                    </w:r>
                    <w:r w:rsidRPr="00A413F2" w:rsidR="00461A60">
                      <w:rPr>
                        <w:color w:val="FFFFFF" w:themeColor="background1"/>
                        <w:sz w:val="32"/>
                        <w:szCs w:val="32"/>
                      </w:rPr>
                      <w:t>g</w:t>
                    </w:r>
                  </w:p>
                </w:txbxContent>
              </v:textbox>
              <w10:wrap anchorx="margin"/>
            </v:shape>
          </w:pict>
        </mc:Fallback>
      </mc:AlternateContent>
    </w:r>
    <w:r w:rsidRPr="00402F41">
      <w:rPr>
        <w:noProof/>
        <w:color w:val="FFFFFF" w:themeColor="background1"/>
        <w:sz w:val="24"/>
        <w:szCs w:val="24"/>
      </w:rPr>
      <w:drawing>
        <wp:anchor distT="0" distB="0" distL="114300" distR="114300" simplePos="0" relativeHeight="251658240" behindDoc="1" locked="0" layoutInCell="1" allowOverlap="1" wp14:anchorId="171E1006" wp14:editId="7E806ED2">
          <wp:simplePos x="0" y="0"/>
          <wp:positionH relativeFrom="column">
            <wp:posOffset>-695325</wp:posOffset>
          </wp:positionH>
          <wp:positionV relativeFrom="paragraph">
            <wp:posOffset>-552450</wp:posOffset>
          </wp:positionV>
          <wp:extent cx="7772400" cy="1599973"/>
          <wp:effectExtent l="0" t="0" r="0" b="635"/>
          <wp:wrapNone/>
          <wp:docPr id="593354558" name="Picture 5" descr="DEAP Header with the logo."/>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711315221" name="Picture 5" descr="DEAP Header with the logo."/>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72400" cy="159997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1229827" w:rsidTr="41229827" w14:paraId="59E4DE60">
      <w:trPr>
        <w:trHeight w:val="300"/>
      </w:trPr>
      <w:tc>
        <w:tcPr>
          <w:tcW w:w="3360" w:type="dxa"/>
          <w:tcMar/>
        </w:tcPr>
        <w:p w:rsidR="41229827" w:rsidP="41229827" w:rsidRDefault="41229827" w14:paraId="054011D1" w14:textId="7AFBD0A4">
          <w:pPr>
            <w:pStyle w:val="Header"/>
            <w:bidi w:val="0"/>
            <w:ind w:left="-115"/>
            <w:jc w:val="left"/>
          </w:pPr>
        </w:p>
      </w:tc>
      <w:tc>
        <w:tcPr>
          <w:tcW w:w="3360" w:type="dxa"/>
          <w:tcMar/>
        </w:tcPr>
        <w:p w:rsidR="41229827" w:rsidP="41229827" w:rsidRDefault="41229827" w14:paraId="5471AEE9" w14:textId="17B18852">
          <w:pPr>
            <w:pStyle w:val="Header"/>
            <w:bidi w:val="0"/>
            <w:jc w:val="center"/>
          </w:pPr>
        </w:p>
      </w:tc>
      <w:tc>
        <w:tcPr>
          <w:tcW w:w="3360" w:type="dxa"/>
          <w:tcMar/>
        </w:tcPr>
        <w:p w:rsidR="41229827" w:rsidP="41229827" w:rsidRDefault="41229827" w14:paraId="516EC25F" w14:textId="76400699">
          <w:pPr>
            <w:pStyle w:val="Header"/>
            <w:bidi w:val="0"/>
            <w:ind w:right="-115"/>
            <w:jc w:val="right"/>
          </w:pPr>
        </w:p>
      </w:tc>
    </w:tr>
  </w:tbl>
  <w:p w:rsidR="41229827" w:rsidP="41229827" w:rsidRDefault="41229827" w14:paraId="3CC21617" w14:textId="36A1C4D5">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86.5pt;height:86.5pt" o:bullet="t" type="#_x0000_t75">
        <v:imagedata o:title="icon" r:id="rId1"/>
      </v:shape>
    </w:pict>
  </w:numPicBullet>
  <w:abstractNum w:abstractNumId="0" w15:restartNumberingAfterBreak="0">
    <w:nsid w:val="05345E05"/>
    <w:multiLevelType w:val="multilevel"/>
    <w:tmpl w:val="7408B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CF0643"/>
    <w:multiLevelType w:val="hybridMultilevel"/>
    <w:tmpl w:val="30EE9136"/>
    <w:lvl w:ilvl="0" w:tplc="4608F82C">
      <w:start w:val="1"/>
      <w:numFmt w:val="bullet"/>
      <w:pStyle w:val="ListParagraph"/>
      <w:lvlText w:val="o"/>
      <w:lvlJc w:val="left"/>
      <w:pPr>
        <w:ind w:left="1980" w:hanging="360"/>
      </w:pPr>
      <w:rPr>
        <w:rFonts w:hint="default" w:ascii="Courier New" w:hAnsi="Courier New" w:cs="Courier New"/>
      </w:rPr>
    </w:lvl>
    <w:lvl w:ilvl="1" w:tplc="04090003" w:tentative="1">
      <w:start w:val="1"/>
      <w:numFmt w:val="bullet"/>
      <w:lvlText w:val="o"/>
      <w:lvlJc w:val="left"/>
      <w:pPr>
        <w:ind w:left="2700" w:hanging="360"/>
      </w:pPr>
      <w:rPr>
        <w:rFonts w:hint="default" w:ascii="Courier New" w:hAnsi="Courier New" w:cs="Courier New"/>
      </w:rPr>
    </w:lvl>
    <w:lvl w:ilvl="2" w:tplc="04090005" w:tentative="1">
      <w:start w:val="1"/>
      <w:numFmt w:val="bullet"/>
      <w:lvlText w:val=""/>
      <w:lvlJc w:val="left"/>
      <w:pPr>
        <w:ind w:left="3420" w:hanging="360"/>
      </w:pPr>
      <w:rPr>
        <w:rFonts w:hint="default" w:ascii="Wingdings" w:hAnsi="Wingdings"/>
      </w:rPr>
    </w:lvl>
    <w:lvl w:ilvl="3" w:tplc="04090001" w:tentative="1">
      <w:start w:val="1"/>
      <w:numFmt w:val="bullet"/>
      <w:lvlText w:val=""/>
      <w:lvlJc w:val="left"/>
      <w:pPr>
        <w:ind w:left="4140" w:hanging="360"/>
      </w:pPr>
      <w:rPr>
        <w:rFonts w:hint="default" w:ascii="Symbol" w:hAnsi="Symbol"/>
      </w:rPr>
    </w:lvl>
    <w:lvl w:ilvl="4" w:tplc="04090003" w:tentative="1">
      <w:start w:val="1"/>
      <w:numFmt w:val="bullet"/>
      <w:lvlText w:val="o"/>
      <w:lvlJc w:val="left"/>
      <w:pPr>
        <w:ind w:left="4860" w:hanging="360"/>
      </w:pPr>
      <w:rPr>
        <w:rFonts w:hint="default" w:ascii="Courier New" w:hAnsi="Courier New" w:cs="Courier New"/>
      </w:rPr>
    </w:lvl>
    <w:lvl w:ilvl="5" w:tplc="04090005" w:tentative="1">
      <w:start w:val="1"/>
      <w:numFmt w:val="bullet"/>
      <w:lvlText w:val=""/>
      <w:lvlJc w:val="left"/>
      <w:pPr>
        <w:ind w:left="5580" w:hanging="360"/>
      </w:pPr>
      <w:rPr>
        <w:rFonts w:hint="default" w:ascii="Wingdings" w:hAnsi="Wingdings"/>
      </w:rPr>
    </w:lvl>
    <w:lvl w:ilvl="6" w:tplc="04090001" w:tentative="1">
      <w:start w:val="1"/>
      <w:numFmt w:val="bullet"/>
      <w:lvlText w:val=""/>
      <w:lvlJc w:val="left"/>
      <w:pPr>
        <w:ind w:left="6300" w:hanging="360"/>
      </w:pPr>
      <w:rPr>
        <w:rFonts w:hint="default" w:ascii="Symbol" w:hAnsi="Symbol"/>
      </w:rPr>
    </w:lvl>
    <w:lvl w:ilvl="7" w:tplc="04090003" w:tentative="1">
      <w:start w:val="1"/>
      <w:numFmt w:val="bullet"/>
      <w:lvlText w:val="o"/>
      <w:lvlJc w:val="left"/>
      <w:pPr>
        <w:ind w:left="7020" w:hanging="360"/>
      </w:pPr>
      <w:rPr>
        <w:rFonts w:hint="default" w:ascii="Courier New" w:hAnsi="Courier New" w:cs="Courier New"/>
      </w:rPr>
    </w:lvl>
    <w:lvl w:ilvl="8" w:tplc="04090005" w:tentative="1">
      <w:start w:val="1"/>
      <w:numFmt w:val="bullet"/>
      <w:lvlText w:val=""/>
      <w:lvlJc w:val="left"/>
      <w:pPr>
        <w:ind w:left="7740" w:hanging="360"/>
      </w:pPr>
      <w:rPr>
        <w:rFonts w:hint="default" w:ascii="Wingdings" w:hAnsi="Wingdings"/>
      </w:rPr>
    </w:lvl>
  </w:abstractNum>
  <w:abstractNum w:abstractNumId="2" w15:restartNumberingAfterBreak="0">
    <w:nsid w:val="09E72661"/>
    <w:multiLevelType w:val="hybridMultilevel"/>
    <w:tmpl w:val="31A60682"/>
    <w:lvl w:ilvl="0" w:tplc="060677F4">
      <w:start w:val="1"/>
      <w:numFmt w:val="bullet"/>
      <w:lvlText w:val="§"/>
      <w:lvlJc w:val="left"/>
      <w:pPr>
        <w:tabs>
          <w:tab w:val="num" w:pos="720"/>
        </w:tabs>
        <w:ind w:left="720" w:hanging="360"/>
      </w:pPr>
      <w:rPr>
        <w:rFonts w:hint="default" w:ascii="Wingdings" w:hAnsi="Wingdings"/>
      </w:rPr>
    </w:lvl>
    <w:lvl w:ilvl="1" w:tplc="568E1214" w:tentative="1">
      <w:start w:val="1"/>
      <w:numFmt w:val="bullet"/>
      <w:lvlText w:val="§"/>
      <w:lvlJc w:val="left"/>
      <w:pPr>
        <w:tabs>
          <w:tab w:val="num" w:pos="1440"/>
        </w:tabs>
        <w:ind w:left="1440" w:hanging="360"/>
      </w:pPr>
      <w:rPr>
        <w:rFonts w:hint="default" w:ascii="Wingdings" w:hAnsi="Wingdings"/>
      </w:rPr>
    </w:lvl>
    <w:lvl w:ilvl="2" w:tplc="FF62E7F2" w:tentative="1">
      <w:start w:val="1"/>
      <w:numFmt w:val="bullet"/>
      <w:lvlText w:val="§"/>
      <w:lvlJc w:val="left"/>
      <w:pPr>
        <w:tabs>
          <w:tab w:val="num" w:pos="2160"/>
        </w:tabs>
        <w:ind w:left="2160" w:hanging="360"/>
      </w:pPr>
      <w:rPr>
        <w:rFonts w:hint="default" w:ascii="Wingdings" w:hAnsi="Wingdings"/>
      </w:rPr>
    </w:lvl>
    <w:lvl w:ilvl="3" w:tplc="AB2E9D94" w:tentative="1">
      <w:start w:val="1"/>
      <w:numFmt w:val="bullet"/>
      <w:lvlText w:val="§"/>
      <w:lvlJc w:val="left"/>
      <w:pPr>
        <w:tabs>
          <w:tab w:val="num" w:pos="2880"/>
        </w:tabs>
        <w:ind w:left="2880" w:hanging="360"/>
      </w:pPr>
      <w:rPr>
        <w:rFonts w:hint="default" w:ascii="Wingdings" w:hAnsi="Wingdings"/>
      </w:rPr>
    </w:lvl>
    <w:lvl w:ilvl="4" w:tplc="C94CF10C" w:tentative="1">
      <w:start w:val="1"/>
      <w:numFmt w:val="bullet"/>
      <w:lvlText w:val="§"/>
      <w:lvlJc w:val="left"/>
      <w:pPr>
        <w:tabs>
          <w:tab w:val="num" w:pos="3600"/>
        </w:tabs>
        <w:ind w:left="3600" w:hanging="360"/>
      </w:pPr>
      <w:rPr>
        <w:rFonts w:hint="default" w:ascii="Wingdings" w:hAnsi="Wingdings"/>
      </w:rPr>
    </w:lvl>
    <w:lvl w:ilvl="5" w:tplc="0CE4F880" w:tentative="1">
      <w:start w:val="1"/>
      <w:numFmt w:val="bullet"/>
      <w:lvlText w:val="§"/>
      <w:lvlJc w:val="left"/>
      <w:pPr>
        <w:tabs>
          <w:tab w:val="num" w:pos="4320"/>
        </w:tabs>
        <w:ind w:left="4320" w:hanging="360"/>
      </w:pPr>
      <w:rPr>
        <w:rFonts w:hint="default" w:ascii="Wingdings" w:hAnsi="Wingdings"/>
      </w:rPr>
    </w:lvl>
    <w:lvl w:ilvl="6" w:tplc="DFC8B1AC" w:tentative="1">
      <w:start w:val="1"/>
      <w:numFmt w:val="bullet"/>
      <w:lvlText w:val="§"/>
      <w:lvlJc w:val="left"/>
      <w:pPr>
        <w:tabs>
          <w:tab w:val="num" w:pos="5040"/>
        </w:tabs>
        <w:ind w:left="5040" w:hanging="360"/>
      </w:pPr>
      <w:rPr>
        <w:rFonts w:hint="default" w:ascii="Wingdings" w:hAnsi="Wingdings"/>
      </w:rPr>
    </w:lvl>
    <w:lvl w:ilvl="7" w:tplc="8AC65E32" w:tentative="1">
      <w:start w:val="1"/>
      <w:numFmt w:val="bullet"/>
      <w:lvlText w:val="§"/>
      <w:lvlJc w:val="left"/>
      <w:pPr>
        <w:tabs>
          <w:tab w:val="num" w:pos="5760"/>
        </w:tabs>
        <w:ind w:left="5760" w:hanging="360"/>
      </w:pPr>
      <w:rPr>
        <w:rFonts w:hint="default" w:ascii="Wingdings" w:hAnsi="Wingdings"/>
      </w:rPr>
    </w:lvl>
    <w:lvl w:ilvl="8" w:tplc="30EC433E"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AA6230F"/>
    <w:multiLevelType w:val="hybridMultilevel"/>
    <w:tmpl w:val="4C6E8F78"/>
    <w:lvl w:ilvl="0" w:tplc="93081AA6">
      <w:numFmt w:val="bullet"/>
      <w:lvlText w:val=""/>
      <w:lvlJc w:val="left"/>
      <w:pPr>
        <w:ind w:left="450" w:hanging="360"/>
      </w:pPr>
      <w:rPr>
        <w:rFonts w:hint="default" w:ascii="Symbol" w:hAnsi="Symbol" w:eastAsia="Symbol" w:cs="Symbol"/>
        <w:b w:val="0"/>
        <w:bCs w:val="0"/>
        <w:i w:val="0"/>
        <w:iCs w:val="0"/>
        <w:spacing w:val="0"/>
        <w:w w:val="100"/>
        <w:sz w:val="20"/>
        <w:szCs w:val="20"/>
        <w:lang w:val="en-US" w:eastAsia="en-US" w:bidi="ar-SA"/>
      </w:rPr>
    </w:lvl>
    <w:lvl w:ilvl="1" w:tplc="BE4015E4">
      <w:numFmt w:val="bullet"/>
      <w:lvlText w:val="•"/>
      <w:lvlJc w:val="left"/>
      <w:pPr>
        <w:ind w:left="1566" w:hanging="360"/>
      </w:pPr>
      <w:rPr>
        <w:rFonts w:hint="default"/>
        <w:lang w:val="en-US" w:eastAsia="en-US" w:bidi="ar-SA"/>
      </w:rPr>
    </w:lvl>
    <w:lvl w:ilvl="2" w:tplc="196ED31C">
      <w:numFmt w:val="bullet"/>
      <w:lvlText w:val="•"/>
      <w:lvlJc w:val="left"/>
      <w:pPr>
        <w:ind w:left="2682" w:hanging="360"/>
      </w:pPr>
      <w:rPr>
        <w:rFonts w:hint="default"/>
        <w:lang w:val="en-US" w:eastAsia="en-US" w:bidi="ar-SA"/>
      </w:rPr>
    </w:lvl>
    <w:lvl w:ilvl="3" w:tplc="5FAA54F8">
      <w:numFmt w:val="bullet"/>
      <w:lvlText w:val="•"/>
      <w:lvlJc w:val="left"/>
      <w:pPr>
        <w:ind w:left="3798" w:hanging="360"/>
      </w:pPr>
      <w:rPr>
        <w:rFonts w:hint="default"/>
        <w:lang w:val="en-US" w:eastAsia="en-US" w:bidi="ar-SA"/>
      </w:rPr>
    </w:lvl>
    <w:lvl w:ilvl="4" w:tplc="128274E6">
      <w:numFmt w:val="bullet"/>
      <w:lvlText w:val="•"/>
      <w:lvlJc w:val="left"/>
      <w:pPr>
        <w:ind w:left="4914" w:hanging="360"/>
      </w:pPr>
      <w:rPr>
        <w:rFonts w:hint="default"/>
        <w:lang w:val="en-US" w:eastAsia="en-US" w:bidi="ar-SA"/>
      </w:rPr>
    </w:lvl>
    <w:lvl w:ilvl="5" w:tplc="0108DDFC">
      <w:numFmt w:val="bullet"/>
      <w:lvlText w:val="•"/>
      <w:lvlJc w:val="left"/>
      <w:pPr>
        <w:ind w:left="6030" w:hanging="360"/>
      </w:pPr>
      <w:rPr>
        <w:rFonts w:hint="default"/>
        <w:lang w:val="en-US" w:eastAsia="en-US" w:bidi="ar-SA"/>
      </w:rPr>
    </w:lvl>
    <w:lvl w:ilvl="6" w:tplc="AD1CB55C">
      <w:numFmt w:val="bullet"/>
      <w:lvlText w:val="•"/>
      <w:lvlJc w:val="left"/>
      <w:pPr>
        <w:ind w:left="7146" w:hanging="360"/>
      </w:pPr>
      <w:rPr>
        <w:rFonts w:hint="default"/>
        <w:lang w:val="en-US" w:eastAsia="en-US" w:bidi="ar-SA"/>
      </w:rPr>
    </w:lvl>
    <w:lvl w:ilvl="7" w:tplc="2C8A0FB0">
      <w:numFmt w:val="bullet"/>
      <w:lvlText w:val="•"/>
      <w:lvlJc w:val="left"/>
      <w:pPr>
        <w:ind w:left="8262" w:hanging="360"/>
      </w:pPr>
      <w:rPr>
        <w:rFonts w:hint="default"/>
        <w:lang w:val="en-US" w:eastAsia="en-US" w:bidi="ar-SA"/>
      </w:rPr>
    </w:lvl>
    <w:lvl w:ilvl="8" w:tplc="33EE9D72">
      <w:numFmt w:val="bullet"/>
      <w:lvlText w:val="•"/>
      <w:lvlJc w:val="left"/>
      <w:pPr>
        <w:ind w:left="9378" w:hanging="360"/>
      </w:pPr>
      <w:rPr>
        <w:rFonts w:hint="default"/>
        <w:lang w:val="en-US" w:eastAsia="en-US" w:bidi="ar-SA"/>
      </w:rPr>
    </w:lvl>
  </w:abstractNum>
  <w:abstractNum w:abstractNumId="4" w15:restartNumberingAfterBreak="0">
    <w:nsid w:val="166B2B90"/>
    <w:multiLevelType w:val="hybridMultilevel"/>
    <w:tmpl w:val="C2105794"/>
    <w:lvl w:ilvl="0" w:tplc="C4FC1CA8">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B356C1D"/>
    <w:multiLevelType w:val="hybridMultilevel"/>
    <w:tmpl w:val="A0741342"/>
    <w:lvl w:ilvl="0" w:tplc="3DA408E6">
      <w:start w:val="1"/>
      <w:numFmt w:val="bullet"/>
      <w:pStyle w:val="DEAPLearningSetting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78A1662"/>
    <w:multiLevelType w:val="hybridMultilevel"/>
    <w:tmpl w:val="E8941166"/>
    <w:lvl w:ilvl="0" w:tplc="DD8844CE">
      <w:start w:val="1"/>
      <w:numFmt w:val="bullet"/>
      <w:lvlText w:val="-"/>
      <w:lvlJc w:val="left"/>
      <w:pPr>
        <w:ind w:left="400" w:hanging="360"/>
      </w:pPr>
      <w:rPr>
        <w:rFonts w:hint="default" w:ascii="Calibri" w:hAnsi="Calibri" w:eastAsia="Times" w:cs="Calibri"/>
      </w:rPr>
    </w:lvl>
    <w:lvl w:ilvl="1" w:tplc="04090003" w:tentative="1">
      <w:start w:val="1"/>
      <w:numFmt w:val="bullet"/>
      <w:lvlText w:val="o"/>
      <w:lvlJc w:val="left"/>
      <w:pPr>
        <w:ind w:left="1120" w:hanging="360"/>
      </w:pPr>
      <w:rPr>
        <w:rFonts w:hint="default" w:ascii="Courier New" w:hAnsi="Courier New" w:cs="Courier New"/>
      </w:rPr>
    </w:lvl>
    <w:lvl w:ilvl="2" w:tplc="04090005" w:tentative="1">
      <w:start w:val="1"/>
      <w:numFmt w:val="bullet"/>
      <w:lvlText w:val=""/>
      <w:lvlJc w:val="left"/>
      <w:pPr>
        <w:ind w:left="1840" w:hanging="360"/>
      </w:pPr>
      <w:rPr>
        <w:rFonts w:hint="default" w:ascii="Wingdings" w:hAnsi="Wingdings"/>
      </w:rPr>
    </w:lvl>
    <w:lvl w:ilvl="3" w:tplc="04090001" w:tentative="1">
      <w:start w:val="1"/>
      <w:numFmt w:val="bullet"/>
      <w:lvlText w:val=""/>
      <w:lvlJc w:val="left"/>
      <w:pPr>
        <w:ind w:left="2560" w:hanging="360"/>
      </w:pPr>
      <w:rPr>
        <w:rFonts w:hint="default" w:ascii="Symbol" w:hAnsi="Symbol"/>
      </w:rPr>
    </w:lvl>
    <w:lvl w:ilvl="4" w:tplc="04090003" w:tentative="1">
      <w:start w:val="1"/>
      <w:numFmt w:val="bullet"/>
      <w:lvlText w:val="o"/>
      <w:lvlJc w:val="left"/>
      <w:pPr>
        <w:ind w:left="3280" w:hanging="360"/>
      </w:pPr>
      <w:rPr>
        <w:rFonts w:hint="default" w:ascii="Courier New" w:hAnsi="Courier New" w:cs="Courier New"/>
      </w:rPr>
    </w:lvl>
    <w:lvl w:ilvl="5" w:tplc="04090005" w:tentative="1">
      <w:start w:val="1"/>
      <w:numFmt w:val="bullet"/>
      <w:lvlText w:val=""/>
      <w:lvlJc w:val="left"/>
      <w:pPr>
        <w:ind w:left="4000" w:hanging="360"/>
      </w:pPr>
      <w:rPr>
        <w:rFonts w:hint="default" w:ascii="Wingdings" w:hAnsi="Wingdings"/>
      </w:rPr>
    </w:lvl>
    <w:lvl w:ilvl="6" w:tplc="04090001" w:tentative="1">
      <w:start w:val="1"/>
      <w:numFmt w:val="bullet"/>
      <w:lvlText w:val=""/>
      <w:lvlJc w:val="left"/>
      <w:pPr>
        <w:ind w:left="4720" w:hanging="360"/>
      </w:pPr>
      <w:rPr>
        <w:rFonts w:hint="default" w:ascii="Symbol" w:hAnsi="Symbol"/>
      </w:rPr>
    </w:lvl>
    <w:lvl w:ilvl="7" w:tplc="04090003" w:tentative="1">
      <w:start w:val="1"/>
      <w:numFmt w:val="bullet"/>
      <w:lvlText w:val="o"/>
      <w:lvlJc w:val="left"/>
      <w:pPr>
        <w:ind w:left="5440" w:hanging="360"/>
      </w:pPr>
      <w:rPr>
        <w:rFonts w:hint="default" w:ascii="Courier New" w:hAnsi="Courier New" w:cs="Courier New"/>
      </w:rPr>
    </w:lvl>
    <w:lvl w:ilvl="8" w:tplc="04090005" w:tentative="1">
      <w:start w:val="1"/>
      <w:numFmt w:val="bullet"/>
      <w:lvlText w:val=""/>
      <w:lvlJc w:val="left"/>
      <w:pPr>
        <w:ind w:left="6160" w:hanging="360"/>
      </w:pPr>
      <w:rPr>
        <w:rFonts w:hint="default" w:ascii="Wingdings" w:hAnsi="Wingdings"/>
      </w:rPr>
    </w:lvl>
  </w:abstractNum>
  <w:abstractNum w:abstractNumId="7" w15:restartNumberingAfterBreak="0">
    <w:nsid w:val="2C2F4927"/>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8" w15:restartNumberingAfterBreak="0">
    <w:nsid w:val="34387EAB"/>
    <w:multiLevelType w:val="multilevel"/>
    <w:tmpl w:val="8DFA1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6410FDF"/>
    <w:multiLevelType w:val="hybridMultilevel"/>
    <w:tmpl w:val="FBB85206"/>
    <w:lvl w:ilvl="0" w:tplc="04090001">
      <w:start w:val="1"/>
      <w:numFmt w:val="bullet"/>
      <w:lvlText w:val=""/>
      <w:lvlJc w:val="left"/>
      <w:pPr>
        <w:ind w:left="450" w:hanging="360"/>
      </w:pPr>
      <w:rPr>
        <w:rFonts w:hint="default" w:ascii="Symbol" w:hAnsi="Symbol"/>
      </w:rPr>
    </w:lvl>
    <w:lvl w:ilvl="1" w:tplc="04090003" w:tentative="1">
      <w:start w:val="1"/>
      <w:numFmt w:val="bullet"/>
      <w:lvlText w:val="o"/>
      <w:lvlJc w:val="left"/>
      <w:pPr>
        <w:ind w:left="1170" w:hanging="360"/>
      </w:pPr>
      <w:rPr>
        <w:rFonts w:hint="default" w:ascii="Courier New" w:hAnsi="Courier New" w:cs="Courier New"/>
      </w:rPr>
    </w:lvl>
    <w:lvl w:ilvl="2" w:tplc="04090005" w:tentative="1">
      <w:start w:val="1"/>
      <w:numFmt w:val="bullet"/>
      <w:lvlText w:val=""/>
      <w:lvlJc w:val="left"/>
      <w:pPr>
        <w:ind w:left="1890" w:hanging="360"/>
      </w:pPr>
      <w:rPr>
        <w:rFonts w:hint="default" w:ascii="Wingdings" w:hAnsi="Wingdings"/>
      </w:rPr>
    </w:lvl>
    <w:lvl w:ilvl="3" w:tplc="04090001" w:tentative="1">
      <w:start w:val="1"/>
      <w:numFmt w:val="bullet"/>
      <w:lvlText w:val=""/>
      <w:lvlJc w:val="left"/>
      <w:pPr>
        <w:ind w:left="2610" w:hanging="360"/>
      </w:pPr>
      <w:rPr>
        <w:rFonts w:hint="default" w:ascii="Symbol" w:hAnsi="Symbol"/>
      </w:rPr>
    </w:lvl>
    <w:lvl w:ilvl="4" w:tplc="04090003" w:tentative="1">
      <w:start w:val="1"/>
      <w:numFmt w:val="bullet"/>
      <w:lvlText w:val="o"/>
      <w:lvlJc w:val="left"/>
      <w:pPr>
        <w:ind w:left="3330" w:hanging="360"/>
      </w:pPr>
      <w:rPr>
        <w:rFonts w:hint="default" w:ascii="Courier New" w:hAnsi="Courier New" w:cs="Courier New"/>
      </w:rPr>
    </w:lvl>
    <w:lvl w:ilvl="5" w:tplc="04090005" w:tentative="1">
      <w:start w:val="1"/>
      <w:numFmt w:val="bullet"/>
      <w:lvlText w:val=""/>
      <w:lvlJc w:val="left"/>
      <w:pPr>
        <w:ind w:left="4050" w:hanging="360"/>
      </w:pPr>
      <w:rPr>
        <w:rFonts w:hint="default" w:ascii="Wingdings" w:hAnsi="Wingdings"/>
      </w:rPr>
    </w:lvl>
    <w:lvl w:ilvl="6" w:tplc="04090001" w:tentative="1">
      <w:start w:val="1"/>
      <w:numFmt w:val="bullet"/>
      <w:lvlText w:val=""/>
      <w:lvlJc w:val="left"/>
      <w:pPr>
        <w:ind w:left="4770" w:hanging="360"/>
      </w:pPr>
      <w:rPr>
        <w:rFonts w:hint="default" w:ascii="Symbol" w:hAnsi="Symbol"/>
      </w:rPr>
    </w:lvl>
    <w:lvl w:ilvl="7" w:tplc="04090003" w:tentative="1">
      <w:start w:val="1"/>
      <w:numFmt w:val="bullet"/>
      <w:lvlText w:val="o"/>
      <w:lvlJc w:val="left"/>
      <w:pPr>
        <w:ind w:left="5490" w:hanging="360"/>
      </w:pPr>
      <w:rPr>
        <w:rFonts w:hint="default" w:ascii="Courier New" w:hAnsi="Courier New" w:cs="Courier New"/>
      </w:rPr>
    </w:lvl>
    <w:lvl w:ilvl="8" w:tplc="04090005" w:tentative="1">
      <w:start w:val="1"/>
      <w:numFmt w:val="bullet"/>
      <w:lvlText w:val=""/>
      <w:lvlJc w:val="left"/>
      <w:pPr>
        <w:ind w:left="6210" w:hanging="360"/>
      </w:pPr>
      <w:rPr>
        <w:rFonts w:hint="default" w:ascii="Wingdings" w:hAnsi="Wingdings"/>
      </w:rPr>
    </w:lvl>
  </w:abstractNum>
  <w:abstractNum w:abstractNumId="10" w15:restartNumberingAfterBreak="0">
    <w:nsid w:val="3AD1202A"/>
    <w:multiLevelType w:val="hybridMultilevel"/>
    <w:tmpl w:val="45AE78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B921DF1"/>
    <w:multiLevelType w:val="hybridMultilevel"/>
    <w:tmpl w:val="C7F2031C"/>
    <w:lvl w:ilvl="0" w:tplc="AA18D8D6">
      <w:start w:val="1"/>
      <w:numFmt w:val="bullet"/>
      <w:lvlText w:val="§"/>
      <w:lvlJc w:val="left"/>
      <w:pPr>
        <w:tabs>
          <w:tab w:val="num" w:pos="720"/>
        </w:tabs>
        <w:ind w:left="720" w:hanging="360"/>
      </w:pPr>
      <w:rPr>
        <w:rFonts w:hint="default" w:ascii="Wingdings" w:hAnsi="Wingdings"/>
      </w:rPr>
    </w:lvl>
    <w:lvl w:ilvl="1" w:tplc="07C42548" w:tentative="1">
      <w:start w:val="1"/>
      <w:numFmt w:val="bullet"/>
      <w:lvlText w:val="§"/>
      <w:lvlJc w:val="left"/>
      <w:pPr>
        <w:tabs>
          <w:tab w:val="num" w:pos="1440"/>
        </w:tabs>
        <w:ind w:left="1440" w:hanging="360"/>
      </w:pPr>
      <w:rPr>
        <w:rFonts w:hint="default" w:ascii="Wingdings" w:hAnsi="Wingdings"/>
      </w:rPr>
    </w:lvl>
    <w:lvl w:ilvl="2" w:tplc="A9E41C9A" w:tentative="1">
      <w:start w:val="1"/>
      <w:numFmt w:val="bullet"/>
      <w:lvlText w:val="§"/>
      <w:lvlJc w:val="left"/>
      <w:pPr>
        <w:tabs>
          <w:tab w:val="num" w:pos="2160"/>
        </w:tabs>
        <w:ind w:left="2160" w:hanging="360"/>
      </w:pPr>
      <w:rPr>
        <w:rFonts w:hint="default" w:ascii="Wingdings" w:hAnsi="Wingdings"/>
      </w:rPr>
    </w:lvl>
    <w:lvl w:ilvl="3" w:tplc="B344BDDC" w:tentative="1">
      <w:start w:val="1"/>
      <w:numFmt w:val="bullet"/>
      <w:lvlText w:val="§"/>
      <w:lvlJc w:val="left"/>
      <w:pPr>
        <w:tabs>
          <w:tab w:val="num" w:pos="2880"/>
        </w:tabs>
        <w:ind w:left="2880" w:hanging="360"/>
      </w:pPr>
      <w:rPr>
        <w:rFonts w:hint="default" w:ascii="Wingdings" w:hAnsi="Wingdings"/>
      </w:rPr>
    </w:lvl>
    <w:lvl w:ilvl="4" w:tplc="4CFCB708" w:tentative="1">
      <w:start w:val="1"/>
      <w:numFmt w:val="bullet"/>
      <w:lvlText w:val="§"/>
      <w:lvlJc w:val="left"/>
      <w:pPr>
        <w:tabs>
          <w:tab w:val="num" w:pos="3600"/>
        </w:tabs>
        <w:ind w:left="3600" w:hanging="360"/>
      </w:pPr>
      <w:rPr>
        <w:rFonts w:hint="default" w:ascii="Wingdings" w:hAnsi="Wingdings"/>
      </w:rPr>
    </w:lvl>
    <w:lvl w:ilvl="5" w:tplc="51FC8A00" w:tentative="1">
      <w:start w:val="1"/>
      <w:numFmt w:val="bullet"/>
      <w:lvlText w:val="§"/>
      <w:lvlJc w:val="left"/>
      <w:pPr>
        <w:tabs>
          <w:tab w:val="num" w:pos="4320"/>
        </w:tabs>
        <w:ind w:left="4320" w:hanging="360"/>
      </w:pPr>
      <w:rPr>
        <w:rFonts w:hint="default" w:ascii="Wingdings" w:hAnsi="Wingdings"/>
      </w:rPr>
    </w:lvl>
    <w:lvl w:ilvl="6" w:tplc="ACFCB4E6" w:tentative="1">
      <w:start w:val="1"/>
      <w:numFmt w:val="bullet"/>
      <w:lvlText w:val="§"/>
      <w:lvlJc w:val="left"/>
      <w:pPr>
        <w:tabs>
          <w:tab w:val="num" w:pos="5040"/>
        </w:tabs>
        <w:ind w:left="5040" w:hanging="360"/>
      </w:pPr>
      <w:rPr>
        <w:rFonts w:hint="default" w:ascii="Wingdings" w:hAnsi="Wingdings"/>
      </w:rPr>
    </w:lvl>
    <w:lvl w:ilvl="7" w:tplc="680631E8" w:tentative="1">
      <w:start w:val="1"/>
      <w:numFmt w:val="bullet"/>
      <w:lvlText w:val="§"/>
      <w:lvlJc w:val="left"/>
      <w:pPr>
        <w:tabs>
          <w:tab w:val="num" w:pos="5760"/>
        </w:tabs>
        <w:ind w:left="5760" w:hanging="360"/>
      </w:pPr>
      <w:rPr>
        <w:rFonts w:hint="default" w:ascii="Wingdings" w:hAnsi="Wingdings"/>
      </w:rPr>
    </w:lvl>
    <w:lvl w:ilvl="8" w:tplc="F66E9B4C"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D5242CD"/>
    <w:multiLevelType w:val="hybridMultilevel"/>
    <w:tmpl w:val="F614119A"/>
    <w:lvl w:ilvl="0" w:tplc="AEB62D36">
      <w:start w:val="1"/>
      <w:numFmt w:val="bullet"/>
      <w:lvlText w:val="§"/>
      <w:lvlJc w:val="left"/>
      <w:pPr>
        <w:tabs>
          <w:tab w:val="num" w:pos="720"/>
        </w:tabs>
        <w:ind w:left="720" w:hanging="360"/>
      </w:pPr>
      <w:rPr>
        <w:rFonts w:hint="default" w:ascii="Wingdings" w:hAnsi="Wingdings"/>
      </w:rPr>
    </w:lvl>
    <w:lvl w:ilvl="1" w:tplc="FD5A30FC" w:tentative="1">
      <w:start w:val="1"/>
      <w:numFmt w:val="bullet"/>
      <w:lvlText w:val="§"/>
      <w:lvlJc w:val="left"/>
      <w:pPr>
        <w:tabs>
          <w:tab w:val="num" w:pos="1440"/>
        </w:tabs>
        <w:ind w:left="1440" w:hanging="360"/>
      </w:pPr>
      <w:rPr>
        <w:rFonts w:hint="default" w:ascii="Wingdings" w:hAnsi="Wingdings"/>
      </w:rPr>
    </w:lvl>
    <w:lvl w:ilvl="2" w:tplc="8BC44364" w:tentative="1">
      <w:start w:val="1"/>
      <w:numFmt w:val="bullet"/>
      <w:lvlText w:val="§"/>
      <w:lvlJc w:val="left"/>
      <w:pPr>
        <w:tabs>
          <w:tab w:val="num" w:pos="2160"/>
        </w:tabs>
        <w:ind w:left="2160" w:hanging="360"/>
      </w:pPr>
      <w:rPr>
        <w:rFonts w:hint="default" w:ascii="Wingdings" w:hAnsi="Wingdings"/>
      </w:rPr>
    </w:lvl>
    <w:lvl w:ilvl="3" w:tplc="B9EACE72" w:tentative="1">
      <w:start w:val="1"/>
      <w:numFmt w:val="bullet"/>
      <w:lvlText w:val="§"/>
      <w:lvlJc w:val="left"/>
      <w:pPr>
        <w:tabs>
          <w:tab w:val="num" w:pos="2880"/>
        </w:tabs>
        <w:ind w:left="2880" w:hanging="360"/>
      </w:pPr>
      <w:rPr>
        <w:rFonts w:hint="default" w:ascii="Wingdings" w:hAnsi="Wingdings"/>
      </w:rPr>
    </w:lvl>
    <w:lvl w:ilvl="4" w:tplc="9356B32E" w:tentative="1">
      <w:start w:val="1"/>
      <w:numFmt w:val="bullet"/>
      <w:lvlText w:val="§"/>
      <w:lvlJc w:val="left"/>
      <w:pPr>
        <w:tabs>
          <w:tab w:val="num" w:pos="3600"/>
        </w:tabs>
        <w:ind w:left="3600" w:hanging="360"/>
      </w:pPr>
      <w:rPr>
        <w:rFonts w:hint="default" w:ascii="Wingdings" w:hAnsi="Wingdings"/>
      </w:rPr>
    </w:lvl>
    <w:lvl w:ilvl="5" w:tplc="908CB64C" w:tentative="1">
      <w:start w:val="1"/>
      <w:numFmt w:val="bullet"/>
      <w:lvlText w:val="§"/>
      <w:lvlJc w:val="left"/>
      <w:pPr>
        <w:tabs>
          <w:tab w:val="num" w:pos="4320"/>
        </w:tabs>
        <w:ind w:left="4320" w:hanging="360"/>
      </w:pPr>
      <w:rPr>
        <w:rFonts w:hint="default" w:ascii="Wingdings" w:hAnsi="Wingdings"/>
      </w:rPr>
    </w:lvl>
    <w:lvl w:ilvl="6" w:tplc="FD2ABB52" w:tentative="1">
      <w:start w:val="1"/>
      <w:numFmt w:val="bullet"/>
      <w:lvlText w:val="§"/>
      <w:lvlJc w:val="left"/>
      <w:pPr>
        <w:tabs>
          <w:tab w:val="num" w:pos="5040"/>
        </w:tabs>
        <w:ind w:left="5040" w:hanging="360"/>
      </w:pPr>
      <w:rPr>
        <w:rFonts w:hint="default" w:ascii="Wingdings" w:hAnsi="Wingdings"/>
      </w:rPr>
    </w:lvl>
    <w:lvl w:ilvl="7" w:tplc="CA6C2292" w:tentative="1">
      <w:start w:val="1"/>
      <w:numFmt w:val="bullet"/>
      <w:lvlText w:val="§"/>
      <w:lvlJc w:val="left"/>
      <w:pPr>
        <w:tabs>
          <w:tab w:val="num" w:pos="5760"/>
        </w:tabs>
        <w:ind w:left="5760" w:hanging="360"/>
      </w:pPr>
      <w:rPr>
        <w:rFonts w:hint="default" w:ascii="Wingdings" w:hAnsi="Wingdings"/>
      </w:rPr>
    </w:lvl>
    <w:lvl w:ilvl="8" w:tplc="C1A20D52"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FA27403"/>
    <w:multiLevelType w:val="hybridMultilevel"/>
    <w:tmpl w:val="B36CBF1C"/>
    <w:lvl w:ilvl="0" w:tplc="D326F51A">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1BB52BD"/>
    <w:multiLevelType w:val="hybridMultilevel"/>
    <w:tmpl w:val="B9FEC724"/>
    <w:lvl w:ilvl="0" w:tplc="53149C76">
      <w:start w:val="1"/>
      <w:numFmt w:val="bullet"/>
      <w:pStyle w:val="DEAPBullet"/>
      <w:lvlText w:val=""/>
      <w:lvlPicBulletId w:val="0"/>
      <w:lvlJc w:val="left"/>
      <w:pPr>
        <w:tabs>
          <w:tab w:val="num" w:pos="360"/>
        </w:tabs>
        <w:ind w:left="360" w:hanging="360"/>
      </w:pPr>
      <w:rPr>
        <w:rFonts w:hint="default" w:ascii="Symbol" w:hAnsi="Symbol"/>
        <w:color w:val="auto"/>
      </w:rPr>
    </w:lvl>
    <w:lvl w:ilvl="1" w:tplc="0409000F">
      <w:start w:val="1"/>
      <w:numFmt w:val="decimal"/>
      <w:lvlText w:val="%2."/>
      <w:lvlJc w:val="left"/>
      <w:pPr>
        <w:tabs>
          <w:tab w:val="num" w:pos="1440"/>
        </w:tabs>
        <w:ind w:left="1440" w:hanging="360"/>
      </w:pPr>
      <w:rPr>
        <w:rFonts w:hint="default"/>
        <w:color w:val="auto"/>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Symbol"/>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Symbol"/>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47875A7"/>
    <w:multiLevelType w:val="multilevel"/>
    <w:tmpl w:val="F8D48F72"/>
    <w:lvl w:ilvl="0">
      <w:start w:val="1"/>
      <w:numFmt w:val="bullet"/>
      <w:lvlText w:val="o"/>
      <w:lvlJc w:val="left"/>
      <w:pPr>
        <w:ind w:left="1980" w:hanging="360"/>
      </w:pPr>
      <w:rPr>
        <w:rFonts w:hint="default" w:ascii="Courier New" w:hAnsi="Courier New"/>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6" w15:restartNumberingAfterBreak="0">
    <w:nsid w:val="49626A4B"/>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BA258E8"/>
    <w:multiLevelType w:val="hybridMultilevel"/>
    <w:tmpl w:val="099AA018"/>
    <w:lvl w:ilvl="0" w:tplc="63565314">
      <w:start w:val="1"/>
      <w:numFmt w:val="bullet"/>
      <w:lvlText w:val="§"/>
      <w:lvlJc w:val="left"/>
      <w:pPr>
        <w:tabs>
          <w:tab w:val="num" w:pos="720"/>
        </w:tabs>
        <w:ind w:left="720" w:hanging="360"/>
      </w:pPr>
      <w:rPr>
        <w:rFonts w:hint="default" w:ascii="Wingdings" w:hAnsi="Wingdings"/>
      </w:rPr>
    </w:lvl>
    <w:lvl w:ilvl="1" w:tplc="BBAE7322" w:tentative="1">
      <w:start w:val="1"/>
      <w:numFmt w:val="bullet"/>
      <w:lvlText w:val="§"/>
      <w:lvlJc w:val="left"/>
      <w:pPr>
        <w:tabs>
          <w:tab w:val="num" w:pos="1440"/>
        </w:tabs>
        <w:ind w:left="1440" w:hanging="360"/>
      </w:pPr>
      <w:rPr>
        <w:rFonts w:hint="default" w:ascii="Wingdings" w:hAnsi="Wingdings"/>
      </w:rPr>
    </w:lvl>
    <w:lvl w:ilvl="2" w:tplc="3D7A0300" w:tentative="1">
      <w:start w:val="1"/>
      <w:numFmt w:val="bullet"/>
      <w:lvlText w:val="§"/>
      <w:lvlJc w:val="left"/>
      <w:pPr>
        <w:tabs>
          <w:tab w:val="num" w:pos="2160"/>
        </w:tabs>
        <w:ind w:left="2160" w:hanging="360"/>
      </w:pPr>
      <w:rPr>
        <w:rFonts w:hint="default" w:ascii="Wingdings" w:hAnsi="Wingdings"/>
      </w:rPr>
    </w:lvl>
    <w:lvl w:ilvl="3" w:tplc="6C12751E" w:tentative="1">
      <w:start w:val="1"/>
      <w:numFmt w:val="bullet"/>
      <w:lvlText w:val="§"/>
      <w:lvlJc w:val="left"/>
      <w:pPr>
        <w:tabs>
          <w:tab w:val="num" w:pos="2880"/>
        </w:tabs>
        <w:ind w:left="2880" w:hanging="360"/>
      </w:pPr>
      <w:rPr>
        <w:rFonts w:hint="default" w:ascii="Wingdings" w:hAnsi="Wingdings"/>
      </w:rPr>
    </w:lvl>
    <w:lvl w:ilvl="4" w:tplc="75D4B530" w:tentative="1">
      <w:start w:val="1"/>
      <w:numFmt w:val="bullet"/>
      <w:lvlText w:val="§"/>
      <w:lvlJc w:val="left"/>
      <w:pPr>
        <w:tabs>
          <w:tab w:val="num" w:pos="3600"/>
        </w:tabs>
        <w:ind w:left="3600" w:hanging="360"/>
      </w:pPr>
      <w:rPr>
        <w:rFonts w:hint="default" w:ascii="Wingdings" w:hAnsi="Wingdings"/>
      </w:rPr>
    </w:lvl>
    <w:lvl w:ilvl="5" w:tplc="9790E632" w:tentative="1">
      <w:start w:val="1"/>
      <w:numFmt w:val="bullet"/>
      <w:lvlText w:val="§"/>
      <w:lvlJc w:val="left"/>
      <w:pPr>
        <w:tabs>
          <w:tab w:val="num" w:pos="4320"/>
        </w:tabs>
        <w:ind w:left="4320" w:hanging="360"/>
      </w:pPr>
      <w:rPr>
        <w:rFonts w:hint="default" w:ascii="Wingdings" w:hAnsi="Wingdings"/>
      </w:rPr>
    </w:lvl>
    <w:lvl w:ilvl="6" w:tplc="A4EC8CBC" w:tentative="1">
      <w:start w:val="1"/>
      <w:numFmt w:val="bullet"/>
      <w:lvlText w:val="§"/>
      <w:lvlJc w:val="left"/>
      <w:pPr>
        <w:tabs>
          <w:tab w:val="num" w:pos="5040"/>
        </w:tabs>
        <w:ind w:left="5040" w:hanging="360"/>
      </w:pPr>
      <w:rPr>
        <w:rFonts w:hint="default" w:ascii="Wingdings" w:hAnsi="Wingdings"/>
      </w:rPr>
    </w:lvl>
    <w:lvl w:ilvl="7" w:tplc="AF82AB08" w:tentative="1">
      <w:start w:val="1"/>
      <w:numFmt w:val="bullet"/>
      <w:lvlText w:val="§"/>
      <w:lvlJc w:val="left"/>
      <w:pPr>
        <w:tabs>
          <w:tab w:val="num" w:pos="5760"/>
        </w:tabs>
        <w:ind w:left="5760" w:hanging="360"/>
      </w:pPr>
      <w:rPr>
        <w:rFonts w:hint="default" w:ascii="Wingdings" w:hAnsi="Wingdings"/>
      </w:rPr>
    </w:lvl>
    <w:lvl w:ilvl="8" w:tplc="F8904D8A"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CEA6DE7"/>
    <w:multiLevelType w:val="hybridMultilevel"/>
    <w:tmpl w:val="2D6257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DF85EB0"/>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0" w15:restartNumberingAfterBreak="0">
    <w:nsid w:val="4FDF6267"/>
    <w:multiLevelType w:val="hybridMultilevel"/>
    <w:tmpl w:val="6C600228"/>
    <w:lvl w:ilvl="0" w:tplc="41AE1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936C55"/>
    <w:multiLevelType w:val="hybridMultilevel"/>
    <w:tmpl w:val="95B255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0B74CEB"/>
    <w:multiLevelType w:val="multilevel"/>
    <w:tmpl w:val="B9FEC724"/>
    <w:styleLink w:val="CurrentList2"/>
    <w:lvl w:ilvl="0">
      <w:start w:val="1"/>
      <w:numFmt w:val="bullet"/>
      <w:lvlText w:val=""/>
      <w:lvlPicBulletId w:val="0"/>
      <w:lvlJc w:val="left"/>
      <w:pPr>
        <w:tabs>
          <w:tab w:val="num" w:pos="360"/>
        </w:tabs>
        <w:ind w:left="360" w:hanging="360"/>
      </w:pPr>
      <w:rPr>
        <w:rFonts w:hint="default" w:ascii="Symbol" w:hAnsi="Symbol"/>
        <w:color w:val="auto"/>
      </w:rPr>
    </w:lvl>
    <w:lvl w:ilvl="1">
      <w:start w:val="1"/>
      <w:numFmt w:val="decimal"/>
      <w:lvlText w:val="%2."/>
      <w:lvlJc w:val="left"/>
      <w:pPr>
        <w:tabs>
          <w:tab w:val="num" w:pos="1440"/>
        </w:tabs>
        <w:ind w:left="1440" w:hanging="360"/>
      </w:pPr>
      <w:rPr>
        <w:rFonts w:hint="default"/>
        <w:color w:val="auto"/>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Symbol"/>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Symbol"/>
      </w:rPr>
    </w:lvl>
    <w:lvl w:ilvl="8">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4904EB0"/>
    <w:multiLevelType w:val="hybridMultilevel"/>
    <w:tmpl w:val="1D04A5DC"/>
    <w:lvl w:ilvl="0" w:tplc="82A44896">
      <w:start w:val="1"/>
      <w:numFmt w:val="bullet"/>
      <w:lvlText w:val="§"/>
      <w:lvlJc w:val="left"/>
      <w:pPr>
        <w:tabs>
          <w:tab w:val="num" w:pos="720"/>
        </w:tabs>
        <w:ind w:left="720" w:hanging="360"/>
      </w:pPr>
      <w:rPr>
        <w:rFonts w:hint="default" w:ascii="Wingdings" w:hAnsi="Wingdings"/>
      </w:rPr>
    </w:lvl>
    <w:lvl w:ilvl="1" w:tplc="13C615F8" w:tentative="1">
      <w:start w:val="1"/>
      <w:numFmt w:val="bullet"/>
      <w:lvlText w:val="§"/>
      <w:lvlJc w:val="left"/>
      <w:pPr>
        <w:tabs>
          <w:tab w:val="num" w:pos="1440"/>
        </w:tabs>
        <w:ind w:left="1440" w:hanging="360"/>
      </w:pPr>
      <w:rPr>
        <w:rFonts w:hint="default" w:ascii="Wingdings" w:hAnsi="Wingdings"/>
      </w:rPr>
    </w:lvl>
    <w:lvl w:ilvl="2" w:tplc="084CAFD4" w:tentative="1">
      <w:start w:val="1"/>
      <w:numFmt w:val="bullet"/>
      <w:lvlText w:val="§"/>
      <w:lvlJc w:val="left"/>
      <w:pPr>
        <w:tabs>
          <w:tab w:val="num" w:pos="2160"/>
        </w:tabs>
        <w:ind w:left="2160" w:hanging="360"/>
      </w:pPr>
      <w:rPr>
        <w:rFonts w:hint="default" w:ascii="Wingdings" w:hAnsi="Wingdings"/>
      </w:rPr>
    </w:lvl>
    <w:lvl w:ilvl="3" w:tplc="DC684212" w:tentative="1">
      <w:start w:val="1"/>
      <w:numFmt w:val="bullet"/>
      <w:lvlText w:val="§"/>
      <w:lvlJc w:val="left"/>
      <w:pPr>
        <w:tabs>
          <w:tab w:val="num" w:pos="2880"/>
        </w:tabs>
        <w:ind w:left="2880" w:hanging="360"/>
      </w:pPr>
      <w:rPr>
        <w:rFonts w:hint="default" w:ascii="Wingdings" w:hAnsi="Wingdings"/>
      </w:rPr>
    </w:lvl>
    <w:lvl w:ilvl="4" w:tplc="03A41794" w:tentative="1">
      <w:start w:val="1"/>
      <w:numFmt w:val="bullet"/>
      <w:lvlText w:val="§"/>
      <w:lvlJc w:val="left"/>
      <w:pPr>
        <w:tabs>
          <w:tab w:val="num" w:pos="3600"/>
        </w:tabs>
        <w:ind w:left="3600" w:hanging="360"/>
      </w:pPr>
      <w:rPr>
        <w:rFonts w:hint="default" w:ascii="Wingdings" w:hAnsi="Wingdings"/>
      </w:rPr>
    </w:lvl>
    <w:lvl w:ilvl="5" w:tplc="E708C83E" w:tentative="1">
      <w:start w:val="1"/>
      <w:numFmt w:val="bullet"/>
      <w:lvlText w:val="§"/>
      <w:lvlJc w:val="left"/>
      <w:pPr>
        <w:tabs>
          <w:tab w:val="num" w:pos="4320"/>
        </w:tabs>
        <w:ind w:left="4320" w:hanging="360"/>
      </w:pPr>
      <w:rPr>
        <w:rFonts w:hint="default" w:ascii="Wingdings" w:hAnsi="Wingdings"/>
      </w:rPr>
    </w:lvl>
    <w:lvl w:ilvl="6" w:tplc="8834DBB2" w:tentative="1">
      <w:start w:val="1"/>
      <w:numFmt w:val="bullet"/>
      <w:lvlText w:val="§"/>
      <w:lvlJc w:val="left"/>
      <w:pPr>
        <w:tabs>
          <w:tab w:val="num" w:pos="5040"/>
        </w:tabs>
        <w:ind w:left="5040" w:hanging="360"/>
      </w:pPr>
      <w:rPr>
        <w:rFonts w:hint="default" w:ascii="Wingdings" w:hAnsi="Wingdings"/>
      </w:rPr>
    </w:lvl>
    <w:lvl w:ilvl="7" w:tplc="BB16D2EA" w:tentative="1">
      <w:start w:val="1"/>
      <w:numFmt w:val="bullet"/>
      <w:lvlText w:val="§"/>
      <w:lvlJc w:val="left"/>
      <w:pPr>
        <w:tabs>
          <w:tab w:val="num" w:pos="5760"/>
        </w:tabs>
        <w:ind w:left="5760" w:hanging="360"/>
      </w:pPr>
      <w:rPr>
        <w:rFonts w:hint="default" w:ascii="Wingdings" w:hAnsi="Wingdings"/>
      </w:rPr>
    </w:lvl>
    <w:lvl w:ilvl="8" w:tplc="00147CA6"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A720AAE"/>
    <w:multiLevelType w:val="multilevel"/>
    <w:tmpl w:val="E82A3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C0F756A"/>
    <w:multiLevelType w:val="multilevel"/>
    <w:tmpl w:val="F8D48F72"/>
    <w:lvl w:ilvl="0">
      <w:start w:val="1"/>
      <w:numFmt w:val="bullet"/>
      <w:lvlText w:val="o"/>
      <w:lvlJc w:val="left"/>
      <w:pPr>
        <w:ind w:left="1980" w:hanging="360"/>
      </w:pPr>
      <w:rPr>
        <w:rFonts w:hint="default" w:ascii="Courier New" w:hAnsi="Courier New"/>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6" w15:restartNumberingAfterBreak="0">
    <w:nsid w:val="62BE5E3B"/>
    <w:multiLevelType w:val="hybridMultilevel"/>
    <w:tmpl w:val="7A242BCE"/>
    <w:lvl w:ilvl="0" w:tplc="D326F51A">
      <w:start w:val="1"/>
      <w:numFmt w:val="bullet"/>
      <w:lvlText w:val=""/>
      <w:lvlJc w:val="left"/>
      <w:pPr>
        <w:ind w:left="720" w:hanging="360"/>
      </w:pPr>
      <w:rPr>
        <w:rFonts w:hint="default" w:ascii="Symbol" w:hAnsi="Symbol"/>
      </w:rPr>
    </w:lvl>
    <w:lvl w:ilvl="1" w:tplc="9656DABA">
      <w:start w:val="1"/>
      <w:numFmt w:val="bullet"/>
      <w:lvlText w:val=""/>
      <w:lvlJc w:val="left"/>
      <w:pPr>
        <w:ind w:left="1440" w:hanging="360"/>
      </w:pPr>
      <w:rPr>
        <w:rFonts w:hint="default" w:ascii="Symbol" w:hAnsi="Symbol"/>
      </w:rPr>
    </w:lvl>
    <w:lvl w:ilvl="2" w:tplc="8F18FEEC">
      <w:start w:val="1"/>
      <w:numFmt w:val="bullet"/>
      <w:lvlText w:val=""/>
      <w:lvlJc w:val="left"/>
      <w:pPr>
        <w:ind w:left="2160" w:hanging="360"/>
      </w:pPr>
      <w:rPr>
        <w:rFonts w:hint="default" w:ascii="Wingdings" w:hAnsi="Wingdings"/>
      </w:rPr>
    </w:lvl>
    <w:lvl w:ilvl="3" w:tplc="3EB2826E">
      <w:start w:val="1"/>
      <w:numFmt w:val="bullet"/>
      <w:lvlText w:val=""/>
      <w:lvlJc w:val="left"/>
      <w:pPr>
        <w:ind w:left="2880" w:hanging="360"/>
      </w:pPr>
      <w:rPr>
        <w:rFonts w:hint="default" w:ascii="Symbol" w:hAnsi="Symbol"/>
      </w:rPr>
    </w:lvl>
    <w:lvl w:ilvl="4" w:tplc="3D80AB3A">
      <w:start w:val="1"/>
      <w:numFmt w:val="bullet"/>
      <w:lvlText w:val="o"/>
      <w:lvlJc w:val="left"/>
      <w:pPr>
        <w:ind w:left="3600" w:hanging="360"/>
      </w:pPr>
      <w:rPr>
        <w:rFonts w:hint="default" w:ascii="Courier New" w:hAnsi="Courier New"/>
      </w:rPr>
    </w:lvl>
    <w:lvl w:ilvl="5" w:tplc="699CEDC2">
      <w:start w:val="1"/>
      <w:numFmt w:val="bullet"/>
      <w:lvlText w:val=""/>
      <w:lvlJc w:val="left"/>
      <w:pPr>
        <w:ind w:left="4320" w:hanging="360"/>
      </w:pPr>
      <w:rPr>
        <w:rFonts w:hint="default" w:ascii="Wingdings" w:hAnsi="Wingdings"/>
      </w:rPr>
    </w:lvl>
    <w:lvl w:ilvl="6" w:tplc="F2F2D14E">
      <w:start w:val="1"/>
      <w:numFmt w:val="bullet"/>
      <w:lvlText w:val=""/>
      <w:lvlJc w:val="left"/>
      <w:pPr>
        <w:ind w:left="5040" w:hanging="360"/>
      </w:pPr>
      <w:rPr>
        <w:rFonts w:hint="default" w:ascii="Symbol" w:hAnsi="Symbol"/>
      </w:rPr>
    </w:lvl>
    <w:lvl w:ilvl="7" w:tplc="2E5871F6">
      <w:start w:val="1"/>
      <w:numFmt w:val="bullet"/>
      <w:lvlText w:val="o"/>
      <w:lvlJc w:val="left"/>
      <w:pPr>
        <w:ind w:left="5760" w:hanging="360"/>
      </w:pPr>
      <w:rPr>
        <w:rFonts w:hint="default" w:ascii="Courier New" w:hAnsi="Courier New"/>
      </w:rPr>
    </w:lvl>
    <w:lvl w:ilvl="8" w:tplc="6D1E94A8">
      <w:start w:val="1"/>
      <w:numFmt w:val="bullet"/>
      <w:lvlText w:val=""/>
      <w:lvlJc w:val="left"/>
      <w:pPr>
        <w:ind w:left="6480" w:hanging="360"/>
      </w:pPr>
      <w:rPr>
        <w:rFonts w:hint="default" w:ascii="Wingdings" w:hAnsi="Wingdings"/>
      </w:rPr>
    </w:lvl>
  </w:abstractNum>
  <w:abstractNum w:abstractNumId="27" w15:restartNumberingAfterBreak="0">
    <w:nsid w:val="62EF4163"/>
    <w:multiLevelType w:val="hybridMultilevel"/>
    <w:tmpl w:val="AC280BAE"/>
    <w:lvl w:ilvl="0" w:tplc="04090001">
      <w:start w:val="1"/>
      <w:numFmt w:val="bullet"/>
      <w:lvlText w:val=""/>
      <w:lvlJc w:val="left"/>
      <w:pPr>
        <w:ind w:left="630" w:hanging="360"/>
      </w:pPr>
      <w:rPr>
        <w:rFonts w:hint="default" w:ascii="Symbol" w:hAnsi="Symbol"/>
      </w:rPr>
    </w:lvl>
    <w:lvl w:ilvl="1" w:tplc="04090003" w:tentative="1">
      <w:start w:val="1"/>
      <w:numFmt w:val="bullet"/>
      <w:lvlText w:val="o"/>
      <w:lvlJc w:val="left"/>
      <w:pPr>
        <w:ind w:left="1350" w:hanging="360"/>
      </w:pPr>
      <w:rPr>
        <w:rFonts w:hint="default" w:ascii="Courier New" w:hAnsi="Courier New" w:cs="Courier New"/>
      </w:rPr>
    </w:lvl>
    <w:lvl w:ilvl="2" w:tplc="04090005" w:tentative="1">
      <w:start w:val="1"/>
      <w:numFmt w:val="bullet"/>
      <w:lvlText w:val=""/>
      <w:lvlJc w:val="left"/>
      <w:pPr>
        <w:ind w:left="2070" w:hanging="360"/>
      </w:pPr>
      <w:rPr>
        <w:rFonts w:hint="default" w:ascii="Wingdings" w:hAnsi="Wingdings"/>
      </w:rPr>
    </w:lvl>
    <w:lvl w:ilvl="3" w:tplc="04090001" w:tentative="1">
      <w:start w:val="1"/>
      <w:numFmt w:val="bullet"/>
      <w:lvlText w:val=""/>
      <w:lvlJc w:val="left"/>
      <w:pPr>
        <w:ind w:left="2790" w:hanging="360"/>
      </w:pPr>
      <w:rPr>
        <w:rFonts w:hint="default" w:ascii="Symbol" w:hAnsi="Symbol"/>
      </w:rPr>
    </w:lvl>
    <w:lvl w:ilvl="4" w:tplc="04090003" w:tentative="1">
      <w:start w:val="1"/>
      <w:numFmt w:val="bullet"/>
      <w:lvlText w:val="o"/>
      <w:lvlJc w:val="left"/>
      <w:pPr>
        <w:ind w:left="3510" w:hanging="360"/>
      </w:pPr>
      <w:rPr>
        <w:rFonts w:hint="default" w:ascii="Courier New" w:hAnsi="Courier New" w:cs="Courier New"/>
      </w:rPr>
    </w:lvl>
    <w:lvl w:ilvl="5" w:tplc="04090005" w:tentative="1">
      <w:start w:val="1"/>
      <w:numFmt w:val="bullet"/>
      <w:lvlText w:val=""/>
      <w:lvlJc w:val="left"/>
      <w:pPr>
        <w:ind w:left="4230" w:hanging="360"/>
      </w:pPr>
      <w:rPr>
        <w:rFonts w:hint="default" w:ascii="Wingdings" w:hAnsi="Wingdings"/>
      </w:rPr>
    </w:lvl>
    <w:lvl w:ilvl="6" w:tplc="04090001" w:tentative="1">
      <w:start w:val="1"/>
      <w:numFmt w:val="bullet"/>
      <w:lvlText w:val=""/>
      <w:lvlJc w:val="left"/>
      <w:pPr>
        <w:ind w:left="4950" w:hanging="360"/>
      </w:pPr>
      <w:rPr>
        <w:rFonts w:hint="default" w:ascii="Symbol" w:hAnsi="Symbol"/>
      </w:rPr>
    </w:lvl>
    <w:lvl w:ilvl="7" w:tplc="04090003" w:tentative="1">
      <w:start w:val="1"/>
      <w:numFmt w:val="bullet"/>
      <w:lvlText w:val="o"/>
      <w:lvlJc w:val="left"/>
      <w:pPr>
        <w:ind w:left="5670" w:hanging="360"/>
      </w:pPr>
      <w:rPr>
        <w:rFonts w:hint="default" w:ascii="Courier New" w:hAnsi="Courier New" w:cs="Courier New"/>
      </w:rPr>
    </w:lvl>
    <w:lvl w:ilvl="8" w:tplc="04090005" w:tentative="1">
      <w:start w:val="1"/>
      <w:numFmt w:val="bullet"/>
      <w:lvlText w:val=""/>
      <w:lvlJc w:val="left"/>
      <w:pPr>
        <w:ind w:left="6390" w:hanging="360"/>
      </w:pPr>
      <w:rPr>
        <w:rFonts w:hint="default" w:ascii="Wingdings" w:hAnsi="Wingdings"/>
      </w:rPr>
    </w:lvl>
  </w:abstractNum>
  <w:abstractNum w:abstractNumId="28" w15:restartNumberingAfterBreak="0">
    <w:nsid w:val="70954F98"/>
    <w:multiLevelType w:val="multilevel"/>
    <w:tmpl w:val="7C904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F450A8"/>
    <w:multiLevelType w:val="multilevel"/>
    <w:tmpl w:val="109EE9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DBF6EDB"/>
    <w:multiLevelType w:val="hybridMultilevel"/>
    <w:tmpl w:val="0BE22E9C"/>
    <w:lvl w:ilvl="0" w:tplc="AF68D860">
      <w:start w:val="1"/>
      <w:numFmt w:val="bullet"/>
      <w:lvlText w:val=""/>
      <w:lvlJc w:val="left"/>
      <w:pPr>
        <w:tabs>
          <w:tab w:val="num" w:pos="720"/>
        </w:tabs>
        <w:ind w:left="720" w:hanging="360"/>
      </w:pPr>
      <w:rPr>
        <w:rFonts w:hint="default" w:ascii="Wingdings" w:hAnsi="Wingdings"/>
      </w:rPr>
    </w:lvl>
    <w:lvl w:ilvl="1" w:tplc="68CA9E54" w:tentative="1">
      <w:start w:val="1"/>
      <w:numFmt w:val="bullet"/>
      <w:lvlText w:val="o"/>
      <w:lvlJc w:val="left"/>
      <w:pPr>
        <w:tabs>
          <w:tab w:val="num" w:pos="1440"/>
        </w:tabs>
        <w:ind w:left="1440" w:hanging="360"/>
      </w:pPr>
      <w:rPr>
        <w:rFonts w:hint="default" w:ascii="Courier New" w:hAnsi="Courier New"/>
      </w:rPr>
    </w:lvl>
    <w:lvl w:ilvl="2" w:tplc="A6360646" w:tentative="1">
      <w:start w:val="1"/>
      <w:numFmt w:val="bullet"/>
      <w:lvlText w:val=""/>
      <w:lvlJc w:val="left"/>
      <w:pPr>
        <w:tabs>
          <w:tab w:val="num" w:pos="2160"/>
        </w:tabs>
        <w:ind w:left="2160" w:hanging="360"/>
      </w:pPr>
      <w:rPr>
        <w:rFonts w:hint="default" w:ascii="Wingdings" w:hAnsi="Wingdings"/>
      </w:rPr>
    </w:lvl>
    <w:lvl w:ilvl="3" w:tplc="F5CAE0BE" w:tentative="1">
      <w:start w:val="1"/>
      <w:numFmt w:val="bullet"/>
      <w:lvlText w:val=""/>
      <w:lvlJc w:val="left"/>
      <w:pPr>
        <w:tabs>
          <w:tab w:val="num" w:pos="2880"/>
        </w:tabs>
        <w:ind w:left="2880" w:hanging="360"/>
      </w:pPr>
      <w:rPr>
        <w:rFonts w:hint="default" w:ascii="Symbol" w:hAnsi="Symbol"/>
      </w:rPr>
    </w:lvl>
    <w:lvl w:ilvl="4" w:tplc="80665BB8" w:tentative="1">
      <w:start w:val="1"/>
      <w:numFmt w:val="bullet"/>
      <w:lvlText w:val="o"/>
      <w:lvlJc w:val="left"/>
      <w:pPr>
        <w:tabs>
          <w:tab w:val="num" w:pos="3600"/>
        </w:tabs>
        <w:ind w:left="3600" w:hanging="360"/>
      </w:pPr>
      <w:rPr>
        <w:rFonts w:hint="default" w:ascii="Courier New" w:hAnsi="Courier New"/>
      </w:rPr>
    </w:lvl>
    <w:lvl w:ilvl="5" w:tplc="3D929ED2" w:tentative="1">
      <w:start w:val="1"/>
      <w:numFmt w:val="bullet"/>
      <w:lvlText w:val=""/>
      <w:lvlJc w:val="left"/>
      <w:pPr>
        <w:tabs>
          <w:tab w:val="num" w:pos="4320"/>
        </w:tabs>
        <w:ind w:left="4320" w:hanging="360"/>
      </w:pPr>
      <w:rPr>
        <w:rFonts w:hint="default" w:ascii="Wingdings" w:hAnsi="Wingdings"/>
      </w:rPr>
    </w:lvl>
    <w:lvl w:ilvl="6" w:tplc="566E3FD8" w:tentative="1">
      <w:start w:val="1"/>
      <w:numFmt w:val="bullet"/>
      <w:lvlText w:val=""/>
      <w:lvlJc w:val="left"/>
      <w:pPr>
        <w:tabs>
          <w:tab w:val="num" w:pos="5040"/>
        </w:tabs>
        <w:ind w:left="5040" w:hanging="360"/>
      </w:pPr>
      <w:rPr>
        <w:rFonts w:hint="default" w:ascii="Symbol" w:hAnsi="Symbol"/>
      </w:rPr>
    </w:lvl>
    <w:lvl w:ilvl="7" w:tplc="B922E52A" w:tentative="1">
      <w:start w:val="1"/>
      <w:numFmt w:val="bullet"/>
      <w:lvlText w:val="o"/>
      <w:lvlJc w:val="left"/>
      <w:pPr>
        <w:tabs>
          <w:tab w:val="num" w:pos="5760"/>
        </w:tabs>
        <w:ind w:left="5760" w:hanging="360"/>
      </w:pPr>
      <w:rPr>
        <w:rFonts w:hint="default" w:ascii="Courier New" w:hAnsi="Courier New"/>
      </w:rPr>
    </w:lvl>
    <w:lvl w:ilvl="8" w:tplc="24704E1A" w:tentative="1">
      <w:start w:val="1"/>
      <w:numFmt w:val="bullet"/>
      <w:lvlText w:val=""/>
      <w:lvlJc w:val="left"/>
      <w:pPr>
        <w:tabs>
          <w:tab w:val="num" w:pos="6480"/>
        </w:tabs>
        <w:ind w:left="6480" w:hanging="360"/>
      </w:pPr>
      <w:rPr>
        <w:rFonts w:hint="default" w:ascii="Wingdings" w:hAnsi="Wingdings"/>
      </w:rPr>
    </w:lvl>
  </w:abstractNum>
  <w:num w:numId="1" w16cid:durableId="1208420260">
    <w:abstractNumId w:val="30"/>
  </w:num>
  <w:num w:numId="2" w16cid:durableId="763846716">
    <w:abstractNumId w:val="14"/>
  </w:num>
  <w:num w:numId="3" w16cid:durableId="1107964607">
    <w:abstractNumId w:val="4"/>
  </w:num>
  <w:num w:numId="4" w16cid:durableId="1717007310">
    <w:abstractNumId w:val="26"/>
  </w:num>
  <w:num w:numId="5" w16cid:durableId="1752042604">
    <w:abstractNumId w:val="20"/>
  </w:num>
  <w:num w:numId="6" w16cid:durableId="928543262">
    <w:abstractNumId w:val="13"/>
  </w:num>
  <w:num w:numId="7" w16cid:durableId="1245341017">
    <w:abstractNumId w:val="8"/>
  </w:num>
  <w:num w:numId="8" w16cid:durableId="1118600428">
    <w:abstractNumId w:val="16"/>
  </w:num>
  <w:num w:numId="9" w16cid:durableId="475877001">
    <w:abstractNumId w:val="22"/>
  </w:num>
  <w:num w:numId="10" w16cid:durableId="1419865402">
    <w:abstractNumId w:val="5"/>
  </w:num>
  <w:num w:numId="11" w16cid:durableId="1528523819">
    <w:abstractNumId w:val="28"/>
  </w:num>
  <w:num w:numId="12" w16cid:durableId="1961375572">
    <w:abstractNumId w:val="29"/>
  </w:num>
  <w:num w:numId="13" w16cid:durableId="1305962017">
    <w:abstractNumId w:val="0"/>
  </w:num>
  <w:num w:numId="14" w16cid:durableId="1140726483">
    <w:abstractNumId w:val="10"/>
  </w:num>
  <w:num w:numId="15" w16cid:durableId="775292778">
    <w:abstractNumId w:val="3"/>
  </w:num>
  <w:num w:numId="16" w16cid:durableId="504169579">
    <w:abstractNumId w:val="9"/>
  </w:num>
  <w:num w:numId="17" w16cid:durableId="2096048470">
    <w:abstractNumId w:val="2"/>
  </w:num>
  <w:num w:numId="18" w16cid:durableId="1495342534">
    <w:abstractNumId w:val="6"/>
  </w:num>
  <w:num w:numId="19" w16cid:durableId="646713102">
    <w:abstractNumId w:val="7"/>
  </w:num>
  <w:num w:numId="20" w16cid:durableId="391467921">
    <w:abstractNumId w:val="11"/>
  </w:num>
  <w:num w:numId="21" w16cid:durableId="672755613">
    <w:abstractNumId w:val="23"/>
  </w:num>
  <w:num w:numId="22" w16cid:durableId="533806078">
    <w:abstractNumId w:val="12"/>
  </w:num>
  <w:num w:numId="23" w16cid:durableId="135341829">
    <w:abstractNumId w:val="17"/>
  </w:num>
  <w:num w:numId="24" w16cid:durableId="1544781167">
    <w:abstractNumId w:val="27"/>
  </w:num>
  <w:num w:numId="25" w16cid:durableId="102120615">
    <w:abstractNumId w:val="24"/>
  </w:num>
  <w:num w:numId="26" w16cid:durableId="1445885090">
    <w:abstractNumId w:val="18"/>
  </w:num>
  <w:num w:numId="27" w16cid:durableId="1093016225">
    <w:abstractNumId w:val="21"/>
  </w:num>
  <w:num w:numId="28" w16cid:durableId="198014466">
    <w:abstractNumId w:val="1"/>
  </w:num>
  <w:num w:numId="29" w16cid:durableId="1563323804">
    <w:abstractNumId w:val="19"/>
  </w:num>
  <w:num w:numId="30" w16cid:durableId="377171959">
    <w:abstractNumId w:val="15"/>
  </w:num>
  <w:num w:numId="31" w16cid:durableId="447315117">
    <w:abstractNumId w:val="2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autoHyphenation/>
  <w:hyphenationZone w:val="1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A60"/>
    <w:rsid w:val="000109E6"/>
    <w:rsid w:val="0001109C"/>
    <w:rsid w:val="00024C09"/>
    <w:rsid w:val="00043B12"/>
    <w:rsid w:val="00054B71"/>
    <w:rsid w:val="000A1305"/>
    <w:rsid w:val="000B1DE7"/>
    <w:rsid w:val="00112219"/>
    <w:rsid w:val="00123F0E"/>
    <w:rsid w:val="00126457"/>
    <w:rsid w:val="00152C31"/>
    <w:rsid w:val="00192244"/>
    <w:rsid w:val="00196B7F"/>
    <w:rsid w:val="001A1D17"/>
    <w:rsid w:val="001B5560"/>
    <w:rsid w:val="001E2947"/>
    <w:rsid w:val="00237325"/>
    <w:rsid w:val="00253C32"/>
    <w:rsid w:val="00272D97"/>
    <w:rsid w:val="00275126"/>
    <w:rsid w:val="00290857"/>
    <w:rsid w:val="002B2070"/>
    <w:rsid w:val="00311714"/>
    <w:rsid w:val="00380301"/>
    <w:rsid w:val="003A739E"/>
    <w:rsid w:val="003B181E"/>
    <w:rsid w:val="003B1BB6"/>
    <w:rsid w:val="003B74C3"/>
    <w:rsid w:val="003D30F1"/>
    <w:rsid w:val="003D7716"/>
    <w:rsid w:val="003E2B11"/>
    <w:rsid w:val="003E41ED"/>
    <w:rsid w:val="003E5F22"/>
    <w:rsid w:val="003F50B7"/>
    <w:rsid w:val="00402F41"/>
    <w:rsid w:val="004151E5"/>
    <w:rsid w:val="00461A60"/>
    <w:rsid w:val="004630F1"/>
    <w:rsid w:val="004664DD"/>
    <w:rsid w:val="00487538"/>
    <w:rsid w:val="005371FD"/>
    <w:rsid w:val="00547BE1"/>
    <w:rsid w:val="00551D42"/>
    <w:rsid w:val="005530C2"/>
    <w:rsid w:val="00566949"/>
    <w:rsid w:val="0057109A"/>
    <w:rsid w:val="00585A89"/>
    <w:rsid w:val="00596D67"/>
    <w:rsid w:val="005A0E24"/>
    <w:rsid w:val="005B4CA2"/>
    <w:rsid w:val="005C3A7B"/>
    <w:rsid w:val="005D26BE"/>
    <w:rsid w:val="005E3366"/>
    <w:rsid w:val="005E3DAD"/>
    <w:rsid w:val="006252CF"/>
    <w:rsid w:val="00663152"/>
    <w:rsid w:val="00663E8E"/>
    <w:rsid w:val="006674A1"/>
    <w:rsid w:val="00680D88"/>
    <w:rsid w:val="00683766"/>
    <w:rsid w:val="006C446F"/>
    <w:rsid w:val="006C482E"/>
    <w:rsid w:val="006D1E52"/>
    <w:rsid w:val="0070180E"/>
    <w:rsid w:val="007321FE"/>
    <w:rsid w:val="00736ECE"/>
    <w:rsid w:val="007407E5"/>
    <w:rsid w:val="00742992"/>
    <w:rsid w:val="00774C4E"/>
    <w:rsid w:val="00774EBA"/>
    <w:rsid w:val="00781EDC"/>
    <w:rsid w:val="007833C3"/>
    <w:rsid w:val="00795F0C"/>
    <w:rsid w:val="007B6F89"/>
    <w:rsid w:val="007B7960"/>
    <w:rsid w:val="00842940"/>
    <w:rsid w:val="00843757"/>
    <w:rsid w:val="00844DCC"/>
    <w:rsid w:val="008811C3"/>
    <w:rsid w:val="00883C98"/>
    <w:rsid w:val="00886F8C"/>
    <w:rsid w:val="008939DE"/>
    <w:rsid w:val="008A164F"/>
    <w:rsid w:val="008A2736"/>
    <w:rsid w:val="008C7D46"/>
    <w:rsid w:val="008D603F"/>
    <w:rsid w:val="008E0730"/>
    <w:rsid w:val="008F3F7B"/>
    <w:rsid w:val="008F5BBF"/>
    <w:rsid w:val="0090697B"/>
    <w:rsid w:val="009162AD"/>
    <w:rsid w:val="0092522E"/>
    <w:rsid w:val="009571BB"/>
    <w:rsid w:val="00967A2D"/>
    <w:rsid w:val="0097596C"/>
    <w:rsid w:val="0099089B"/>
    <w:rsid w:val="0099187B"/>
    <w:rsid w:val="009A7CDF"/>
    <w:rsid w:val="009B393A"/>
    <w:rsid w:val="009E6179"/>
    <w:rsid w:val="009F6469"/>
    <w:rsid w:val="00A27FFD"/>
    <w:rsid w:val="00A413F2"/>
    <w:rsid w:val="00A44DDD"/>
    <w:rsid w:val="00AC013D"/>
    <w:rsid w:val="00AC21B8"/>
    <w:rsid w:val="00AD2938"/>
    <w:rsid w:val="00AE460B"/>
    <w:rsid w:val="00B078C6"/>
    <w:rsid w:val="00B335B4"/>
    <w:rsid w:val="00B338D5"/>
    <w:rsid w:val="00B73F88"/>
    <w:rsid w:val="00B8489C"/>
    <w:rsid w:val="00BA4F98"/>
    <w:rsid w:val="00BA5E41"/>
    <w:rsid w:val="00BD02EA"/>
    <w:rsid w:val="00BD2540"/>
    <w:rsid w:val="00C07B54"/>
    <w:rsid w:val="00C1549E"/>
    <w:rsid w:val="00C17B6B"/>
    <w:rsid w:val="00C4454D"/>
    <w:rsid w:val="00C66CA5"/>
    <w:rsid w:val="00C705C0"/>
    <w:rsid w:val="00C7307A"/>
    <w:rsid w:val="00C90AF7"/>
    <w:rsid w:val="00CA185A"/>
    <w:rsid w:val="00CC3DA7"/>
    <w:rsid w:val="00CE5D00"/>
    <w:rsid w:val="00CF5AD5"/>
    <w:rsid w:val="00D1704B"/>
    <w:rsid w:val="00D203D0"/>
    <w:rsid w:val="00D308B8"/>
    <w:rsid w:val="00D573AB"/>
    <w:rsid w:val="00D90965"/>
    <w:rsid w:val="00DA4D69"/>
    <w:rsid w:val="00DB17D4"/>
    <w:rsid w:val="00DC346F"/>
    <w:rsid w:val="00DC75C0"/>
    <w:rsid w:val="00DF0793"/>
    <w:rsid w:val="00E05416"/>
    <w:rsid w:val="00E4104D"/>
    <w:rsid w:val="00E66A6F"/>
    <w:rsid w:val="00E8118D"/>
    <w:rsid w:val="00E866CE"/>
    <w:rsid w:val="00EA565C"/>
    <w:rsid w:val="00EB20DE"/>
    <w:rsid w:val="00ED5190"/>
    <w:rsid w:val="00EE59D3"/>
    <w:rsid w:val="00F0363B"/>
    <w:rsid w:val="00F0602B"/>
    <w:rsid w:val="00F73C25"/>
    <w:rsid w:val="00F82945"/>
    <w:rsid w:val="00F86A80"/>
    <w:rsid w:val="00F94075"/>
    <w:rsid w:val="00F94FED"/>
    <w:rsid w:val="00FC4ECE"/>
    <w:rsid w:val="00FD0774"/>
    <w:rsid w:val="00FE06CD"/>
    <w:rsid w:val="00FE409C"/>
    <w:rsid w:val="04F640BA"/>
    <w:rsid w:val="23E83F28"/>
    <w:rsid w:val="41229827"/>
    <w:rsid w:val="4808D812"/>
    <w:rsid w:val="510E64B3"/>
    <w:rsid w:val="5EBD06D3"/>
    <w:rsid w:val="5F83D5B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1BB01"/>
  <w15:docId w15:val="{DFA754EA-341B-4176-BC12-FFF81B7078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DEAP Normal Body Text"/>
    <w:qFormat/>
    <w:rsid w:val="009571BB"/>
    <w:pPr>
      <w:spacing w:after="120"/>
    </w:pPr>
    <w:rPr>
      <w:rFonts w:eastAsia="Times" w:asciiTheme="minorHAnsi" w:hAnsiTheme="minorHAnsi"/>
      <w:lang w:eastAsia="ko-KR"/>
    </w:rPr>
  </w:style>
  <w:style w:type="paragraph" w:styleId="Heading1">
    <w:name w:val="heading 1"/>
    <w:aliases w:val="DEAP Heading 1"/>
    <w:next w:val="Normal"/>
    <w:qFormat/>
    <w:rsid w:val="00A44DDD"/>
    <w:pPr>
      <w:keepNext/>
      <w:outlineLvl w:val="0"/>
    </w:pPr>
    <w:rPr>
      <w:rFonts w:ascii="Calibri" w:hAnsi="Calibri" w:eastAsia="Times"/>
      <w:b/>
      <w:smallCaps/>
      <w:color w:val="6786B9"/>
      <w:sz w:val="40"/>
      <w:lang w:eastAsia="ko-KR"/>
    </w:rPr>
  </w:style>
  <w:style w:type="paragraph" w:styleId="Heading2">
    <w:name w:val="heading 2"/>
    <w:aliases w:val="DEAP Heading 2"/>
    <w:basedOn w:val="Normal"/>
    <w:next w:val="Normal"/>
    <w:qFormat/>
    <w:rsid w:val="00663152"/>
    <w:pPr>
      <w:outlineLvl w:val="1"/>
    </w:pPr>
    <w:rPr>
      <w:rFonts w:ascii="Calibri" w:hAnsi="Calibri" w:eastAsia="Times New Roman" w:cs="Calibri"/>
      <w:b/>
      <w:bCs/>
      <w:smallCaps/>
      <w:color w:val="6786B9"/>
      <w:sz w:val="32"/>
      <w:szCs w:val="32"/>
      <w:lang w:eastAsia="en-US"/>
    </w:rPr>
  </w:style>
  <w:style w:type="paragraph" w:styleId="Heading3">
    <w:name w:val="heading 3"/>
    <w:aliases w:val="DEAP Heading 3"/>
    <w:basedOn w:val="Normal"/>
    <w:next w:val="Normal"/>
    <w:qFormat/>
    <w:rsid w:val="00A44DDD"/>
    <w:pPr>
      <w:keepNext/>
      <w:spacing w:before="120" w:after="60"/>
      <w:outlineLvl w:val="2"/>
    </w:pPr>
    <w:rPr>
      <w:b/>
      <w:color w:val="6786B9"/>
      <w:sz w:val="22"/>
    </w:rPr>
  </w:style>
  <w:style w:type="paragraph" w:styleId="Heading4">
    <w:name w:val="heading 4"/>
    <w:aliases w:val="DEAP Heading 4"/>
    <w:next w:val="Normal"/>
    <w:qFormat/>
    <w:rsid w:val="00A44DDD"/>
    <w:pPr>
      <w:keepNext/>
      <w:spacing w:before="120"/>
      <w:outlineLvl w:val="3"/>
    </w:pPr>
    <w:rPr>
      <w:rFonts w:eastAsia="Times" w:asciiTheme="minorHAnsi" w:hAnsiTheme="minorHAnsi"/>
      <w:b/>
      <w:i/>
      <w:color w:val="890415"/>
      <w:lang w:eastAsia="ko-KR"/>
    </w:rPr>
  </w:style>
  <w:style w:type="paragraph" w:styleId="Heading5">
    <w:name w:val="heading 5"/>
    <w:aliases w:val="DEAP Heading 5"/>
    <w:basedOn w:val="Heading4"/>
    <w:next w:val="Normal"/>
    <w:qFormat/>
    <w:rsid w:val="00AC013D"/>
    <w:pPr>
      <w:outlineLvl w:val="4"/>
    </w:pPr>
    <w:rPr>
      <w:rFonts w:ascii="Arial" w:hAnsi="Arial"/>
      <w:b w:val="0"/>
      <w:sz w:val="22"/>
      <w:u w:val="single"/>
    </w:rPr>
  </w:style>
  <w:style w:type="paragraph" w:styleId="Heading6">
    <w:name w:val="heading 6"/>
    <w:aliases w:val="DEAP Heading 6"/>
    <w:basedOn w:val="Heading5"/>
    <w:next w:val="Normal"/>
    <w:qFormat/>
    <w:rsid w:val="00AC013D"/>
    <w:pPr>
      <w:spacing w:before="40" w:after="40"/>
      <w:outlineLvl w:val="5"/>
    </w:pPr>
    <w:rPr>
      <w:b/>
      <w:i w:val="0"/>
    </w:rPr>
  </w:style>
  <w:style w:type="paragraph" w:styleId="Heading7">
    <w:name w:val="heading 7"/>
    <w:basedOn w:val="Normal"/>
    <w:next w:val="Normal"/>
    <w:qFormat/>
    <w:rsid w:val="00AC013D"/>
    <w:pPr>
      <w:keepNext/>
      <w:outlineLvl w:val="6"/>
    </w:pPr>
    <w:rPr>
      <w:rFonts w:ascii="Arial" w:hAnsi="Arial" w:eastAsia="Arial Unicode MS"/>
      <w:b/>
      <w:sz w:val="16"/>
    </w:rPr>
  </w:style>
  <w:style w:type="paragraph" w:styleId="Heading8">
    <w:name w:val="heading 8"/>
    <w:basedOn w:val="Normal"/>
    <w:next w:val="Normal"/>
    <w:qFormat/>
    <w:rsid w:val="00AC013D"/>
    <w:pPr>
      <w:keepNext/>
      <w:outlineLvl w:val="7"/>
    </w:pPr>
    <w:rPr>
      <w:b/>
    </w:rPr>
  </w:style>
  <w:style w:type="paragraph" w:styleId="Heading9">
    <w:name w:val="heading 9"/>
    <w:basedOn w:val="Normal"/>
    <w:next w:val="Normal"/>
    <w:qFormat/>
    <w:rsid w:val="00AC013D"/>
    <w:pPr>
      <w:keepNext/>
      <w:jc w:val="center"/>
      <w:outlineLvl w:val="8"/>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APTableHeading" w:customStyle="1">
    <w:name w:val="DEAP Table Heading"/>
    <w:basedOn w:val="DEAPReferences"/>
    <w:qFormat/>
    <w:rsid w:val="00DB17D4"/>
    <w:pPr>
      <w:jc w:val="center"/>
    </w:pPr>
    <w:rPr>
      <w:b/>
      <w:color w:val="FFFFFF" w:themeColor="background1"/>
      <w:sz w:val="20"/>
    </w:rPr>
  </w:style>
  <w:style w:type="paragraph" w:styleId="DEAPTableText" w:customStyle="1">
    <w:name w:val="DEAP Table Text"/>
    <w:basedOn w:val="DEAPReferences"/>
    <w:qFormat/>
    <w:rsid w:val="00DB17D4"/>
    <w:rPr>
      <w:sz w:val="20"/>
    </w:rPr>
  </w:style>
  <w:style w:type="paragraph" w:styleId="Caption">
    <w:name w:val="caption"/>
    <w:aliases w:val="DEAP Caption"/>
    <w:basedOn w:val="Normal"/>
    <w:next w:val="Normal"/>
    <w:qFormat/>
    <w:rsid w:val="00AC013D"/>
    <w:pPr>
      <w:spacing w:before="40" w:after="40"/>
      <w:jc w:val="center"/>
    </w:pPr>
    <w:rPr>
      <w:b/>
    </w:rPr>
  </w:style>
  <w:style w:type="paragraph" w:styleId="StandardDEAPBIGHeader" w:customStyle="1">
    <w:name w:val="Standard DEAP BIG Header"/>
    <w:basedOn w:val="Heading1"/>
    <w:rsid w:val="00583D07"/>
    <w:pPr>
      <w:jc w:val="center"/>
    </w:pPr>
    <w:rPr>
      <w:caps/>
      <w:smallCaps w:val="0"/>
    </w:rPr>
  </w:style>
  <w:style w:type="paragraph" w:styleId="TOC2">
    <w:name w:val="toc 2"/>
    <w:basedOn w:val="Normal"/>
    <w:next w:val="Normal"/>
    <w:autoRedefine/>
    <w:semiHidden/>
    <w:rsid w:val="00AC013D"/>
    <w:pPr>
      <w:tabs>
        <w:tab w:val="right" w:leader="dot" w:pos="9350"/>
      </w:tabs>
      <w:spacing w:after="20"/>
      <w:ind w:left="540" w:hanging="338"/>
    </w:pPr>
    <w:rPr>
      <w:rFonts w:ascii="Times" w:hAnsi="Times"/>
      <w:smallCaps/>
      <w:noProof/>
    </w:rPr>
  </w:style>
  <w:style w:type="paragraph" w:styleId="TOC1">
    <w:name w:val="toc 1"/>
    <w:basedOn w:val="Normal"/>
    <w:next w:val="Normal"/>
    <w:semiHidden/>
    <w:rsid w:val="00AC013D"/>
    <w:pPr>
      <w:tabs>
        <w:tab w:val="right" w:leader="dot" w:pos="9360"/>
      </w:tabs>
      <w:spacing w:before="60" w:after="60"/>
      <w:ind w:left="360" w:hanging="360"/>
    </w:pPr>
    <w:rPr>
      <w:rFonts w:ascii="Times" w:hAnsi="Times"/>
      <w:b/>
      <w:smallCaps/>
      <w:noProof/>
    </w:rPr>
  </w:style>
  <w:style w:type="paragraph" w:styleId="TOC3">
    <w:name w:val="toc 3"/>
    <w:basedOn w:val="Normal"/>
    <w:next w:val="Normal"/>
    <w:autoRedefine/>
    <w:semiHidden/>
    <w:rsid w:val="00AC013D"/>
    <w:pPr>
      <w:tabs>
        <w:tab w:val="left" w:pos="990"/>
        <w:tab w:val="right" w:leader="dot" w:pos="9360"/>
      </w:tabs>
      <w:spacing w:after="0"/>
      <w:ind w:left="1080" w:hanging="720"/>
    </w:pPr>
    <w:rPr>
      <w:rFonts w:ascii="Times" w:hAnsi="Times"/>
      <w:noProof/>
    </w:rPr>
  </w:style>
  <w:style w:type="paragraph" w:styleId="TOC4">
    <w:name w:val="toc 4"/>
    <w:basedOn w:val="Normal"/>
    <w:next w:val="Normal"/>
    <w:autoRedefine/>
    <w:semiHidden/>
    <w:rsid w:val="00AC013D"/>
    <w:pPr>
      <w:tabs>
        <w:tab w:val="right" w:leader="dot" w:pos="9360"/>
      </w:tabs>
      <w:spacing w:after="0"/>
      <w:ind w:left="1179" w:hanging="579"/>
    </w:pPr>
    <w:rPr>
      <w:rFonts w:ascii="Times" w:hAnsi="Times"/>
      <w:noProof/>
    </w:rPr>
  </w:style>
  <w:style w:type="paragraph" w:styleId="TOC5">
    <w:name w:val="toc 5"/>
    <w:basedOn w:val="Normal"/>
    <w:next w:val="Normal"/>
    <w:autoRedefine/>
    <w:semiHidden/>
    <w:rsid w:val="00AC013D"/>
    <w:pPr>
      <w:tabs>
        <w:tab w:val="right" w:leader="dot" w:pos="9360"/>
      </w:tabs>
      <w:spacing w:after="0"/>
      <w:ind w:left="800"/>
    </w:pPr>
    <w:rPr>
      <w:rFonts w:ascii="Times" w:hAnsi="Times"/>
      <w:noProof/>
    </w:rPr>
  </w:style>
  <w:style w:type="paragraph" w:styleId="TOC6">
    <w:name w:val="toc 6"/>
    <w:basedOn w:val="Normal"/>
    <w:next w:val="Normal"/>
    <w:autoRedefine/>
    <w:semiHidden/>
    <w:rsid w:val="00AC013D"/>
    <w:pPr>
      <w:tabs>
        <w:tab w:val="right" w:leader="dot" w:pos="9360"/>
      </w:tabs>
      <w:spacing w:after="0"/>
      <w:ind w:left="1000"/>
    </w:pPr>
    <w:rPr>
      <w:rFonts w:ascii="Times" w:hAnsi="Times"/>
      <w:noProof/>
    </w:rPr>
  </w:style>
  <w:style w:type="paragraph" w:styleId="TOC7">
    <w:name w:val="toc 7"/>
    <w:basedOn w:val="Normal"/>
    <w:next w:val="Normal"/>
    <w:autoRedefine/>
    <w:semiHidden/>
    <w:rsid w:val="00AC013D"/>
    <w:pPr>
      <w:spacing w:after="0"/>
      <w:ind w:left="1200"/>
    </w:pPr>
    <w:rPr>
      <w:rFonts w:ascii="Times" w:hAnsi="Times"/>
      <w:sz w:val="18"/>
    </w:rPr>
  </w:style>
  <w:style w:type="paragraph" w:styleId="TOC8">
    <w:name w:val="toc 8"/>
    <w:basedOn w:val="Normal"/>
    <w:next w:val="Normal"/>
    <w:autoRedefine/>
    <w:semiHidden/>
    <w:rsid w:val="00AC013D"/>
    <w:pPr>
      <w:spacing w:after="0"/>
      <w:ind w:left="1400"/>
    </w:pPr>
    <w:rPr>
      <w:rFonts w:ascii="Times" w:hAnsi="Times"/>
      <w:sz w:val="18"/>
    </w:rPr>
  </w:style>
  <w:style w:type="paragraph" w:styleId="TOC9">
    <w:name w:val="toc 9"/>
    <w:basedOn w:val="Normal"/>
    <w:next w:val="Normal"/>
    <w:autoRedefine/>
    <w:semiHidden/>
    <w:rsid w:val="00AC013D"/>
    <w:pPr>
      <w:spacing w:after="0"/>
      <w:ind w:left="1600"/>
    </w:pPr>
    <w:rPr>
      <w:rFonts w:ascii="Times" w:hAnsi="Times"/>
      <w:sz w:val="18"/>
    </w:rPr>
  </w:style>
  <w:style w:type="paragraph" w:styleId="TableofFigures">
    <w:name w:val="table of figures"/>
    <w:basedOn w:val="Normal"/>
    <w:next w:val="Normal"/>
    <w:uiPriority w:val="99"/>
    <w:rsid w:val="00AC013D"/>
    <w:pPr>
      <w:ind w:left="480" w:hanging="480"/>
    </w:pPr>
  </w:style>
  <w:style w:type="paragraph" w:styleId="DEAPBullet" w:customStyle="1">
    <w:name w:val="DEAP Bullet"/>
    <w:basedOn w:val="Normal"/>
    <w:rsid w:val="00A44DDD"/>
    <w:pPr>
      <w:numPr>
        <w:numId w:val="2"/>
      </w:numPr>
      <w:contextualSpacing/>
    </w:pPr>
  </w:style>
  <w:style w:type="paragraph" w:styleId="BalloonText">
    <w:name w:val="Balloon Text"/>
    <w:basedOn w:val="Normal"/>
    <w:link w:val="BalloonTextChar"/>
    <w:uiPriority w:val="99"/>
    <w:semiHidden/>
    <w:unhideWhenUsed/>
    <w:rsid w:val="0090697B"/>
    <w:pPr>
      <w:spacing w:after="0"/>
    </w:pPr>
    <w:rPr>
      <w:rFonts w:ascii="Lucida Grande" w:hAnsi="Lucida Grande"/>
      <w:sz w:val="18"/>
      <w:szCs w:val="18"/>
    </w:rPr>
  </w:style>
  <w:style w:type="character" w:styleId="BalloonTextChar" w:customStyle="1">
    <w:name w:val="Balloon Text Char"/>
    <w:link w:val="BalloonText"/>
    <w:uiPriority w:val="99"/>
    <w:semiHidden/>
    <w:rsid w:val="0090697B"/>
    <w:rPr>
      <w:rFonts w:ascii="Lucida Grande" w:hAnsi="Lucida Grande" w:eastAsia="Times"/>
      <w:sz w:val="18"/>
      <w:szCs w:val="18"/>
      <w:lang w:eastAsia="ko-KR"/>
    </w:rPr>
  </w:style>
  <w:style w:type="table" w:styleId="StandardDEAPTable" w:customStyle="1">
    <w:name w:val="Standard DEAP Table"/>
    <w:basedOn w:val="TableNormal"/>
    <w:uiPriority w:val="99"/>
    <w:rsid w:val="00DB17D4"/>
    <w:rPr>
      <w:rFonts w:ascii="Calibri" w:hAnsi="Calibri"/>
    </w:rPr>
    <w:tblPr>
      <w:tblStyleRowBandSize w:val="1"/>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rPr>
      <w:jc w:val="center"/>
    </w:trPr>
    <w:tblStylePr w:type="firstRow">
      <w:pPr>
        <w:jc w:val="left"/>
      </w:pPr>
      <w:rPr>
        <w:color w:val="FFFFFF" w:themeColor="background1"/>
      </w:rPr>
      <w:tblPr/>
      <w:tcPr>
        <w:shd w:val="clear" w:color="auto" w:fill="6786B9"/>
      </w:tcPr>
    </w:tblStylePr>
    <w:tblStylePr w:type="band1Horz">
      <w:tblPr/>
      <w:tcPr>
        <w:shd w:val="clear" w:color="auto" w:fill="D2D9E5"/>
      </w:tcPr>
    </w:tblStylePr>
  </w:style>
  <w:style w:type="table" w:styleId="TableGrid">
    <w:name w:val="Table Grid"/>
    <w:basedOn w:val="TableNormal"/>
    <w:uiPriority w:val="39"/>
    <w:rsid w:val="00123F0E"/>
    <w:rPr>
      <w:rFonts w:asciiTheme="minorHAnsi" w:hAnsiTheme="minorHAnsi" w:eastAsiaTheme="minorEastAsia" w:cstheme="minorBidi"/>
      <w:color w:val="0D0D0D" w:themeColor="text1" w:themeTint="F2"/>
      <w:sz w:val="22"/>
      <w:szCs w:val="22"/>
      <w:lang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8D603F"/>
    <w:pPr>
      <w:numPr>
        <w:numId w:val="28"/>
      </w:numPr>
      <w:spacing w:before="40" w:after="40"/>
      <w:ind w:left="720"/>
      <w:contextualSpacing/>
    </w:pPr>
    <w:rPr>
      <w:rFonts w:eastAsiaTheme="minorHAnsi" w:cstheme="minorBidi"/>
      <w:sz w:val="22"/>
      <w:szCs w:val="22"/>
      <w:lang w:eastAsia="en-US"/>
    </w:rPr>
  </w:style>
  <w:style w:type="paragraph" w:styleId="DEAPReferences" w:customStyle="1">
    <w:name w:val="DEAP References"/>
    <w:basedOn w:val="Normal"/>
    <w:qFormat/>
    <w:rsid w:val="005371FD"/>
    <w:pPr>
      <w:spacing w:after="60"/>
    </w:pPr>
    <w:rPr>
      <w:sz w:val="16"/>
      <w:szCs w:val="16"/>
    </w:rPr>
  </w:style>
  <w:style w:type="paragraph" w:styleId="Header">
    <w:name w:val="header"/>
    <w:basedOn w:val="Normal"/>
    <w:link w:val="HeaderChar"/>
    <w:uiPriority w:val="99"/>
    <w:unhideWhenUsed/>
    <w:rsid w:val="003E2B11"/>
    <w:pPr>
      <w:tabs>
        <w:tab w:val="center" w:pos="4680"/>
        <w:tab w:val="right" w:pos="9360"/>
      </w:tabs>
      <w:spacing w:after="0"/>
    </w:pPr>
  </w:style>
  <w:style w:type="character" w:styleId="HeaderChar" w:customStyle="1">
    <w:name w:val="Header Char"/>
    <w:basedOn w:val="DefaultParagraphFont"/>
    <w:link w:val="Header"/>
    <w:uiPriority w:val="99"/>
    <w:rsid w:val="003E2B11"/>
    <w:rPr>
      <w:rFonts w:eastAsia="Times" w:asciiTheme="minorHAnsi" w:hAnsiTheme="minorHAnsi"/>
      <w:lang w:eastAsia="ko-KR"/>
    </w:rPr>
  </w:style>
  <w:style w:type="paragraph" w:styleId="Footer">
    <w:name w:val="footer"/>
    <w:basedOn w:val="Normal"/>
    <w:link w:val="FooterChar"/>
    <w:uiPriority w:val="99"/>
    <w:unhideWhenUsed/>
    <w:rsid w:val="003E2B11"/>
    <w:pPr>
      <w:tabs>
        <w:tab w:val="center" w:pos="4680"/>
        <w:tab w:val="right" w:pos="9360"/>
      </w:tabs>
      <w:spacing w:after="0"/>
    </w:pPr>
  </w:style>
  <w:style w:type="character" w:styleId="FooterChar" w:customStyle="1">
    <w:name w:val="Footer Char"/>
    <w:basedOn w:val="DefaultParagraphFont"/>
    <w:link w:val="Footer"/>
    <w:uiPriority w:val="99"/>
    <w:rsid w:val="003E2B11"/>
    <w:rPr>
      <w:rFonts w:eastAsia="Times" w:asciiTheme="minorHAnsi" w:hAnsiTheme="minorHAnsi"/>
      <w:lang w:eastAsia="ko-KR"/>
    </w:rPr>
  </w:style>
  <w:style w:type="paragraph" w:styleId="DEAPDefinition" w:customStyle="1">
    <w:name w:val="DEAP Definition"/>
    <w:basedOn w:val="Heading3"/>
    <w:qFormat/>
    <w:rsid w:val="00A44DDD"/>
    <w:rPr>
      <w:i/>
      <w:color w:val="890415"/>
    </w:rPr>
  </w:style>
  <w:style w:type="character" w:styleId="DEAPAccentColorCharacterStyle" w:customStyle="1">
    <w:name w:val="DEAP Accent Color Character Style"/>
    <w:basedOn w:val="DefaultParagraphFont"/>
    <w:uiPriority w:val="1"/>
    <w:qFormat/>
    <w:rsid w:val="00A44DDD"/>
    <w:rPr>
      <w:rFonts w:cstheme="minorBidi"/>
      <w:b/>
      <w:bCs/>
      <w:color w:val="6786B9"/>
      <w:sz w:val="20"/>
    </w:rPr>
  </w:style>
  <w:style w:type="numbering" w:styleId="CurrentList1" w:customStyle="1">
    <w:name w:val="Current List1"/>
    <w:uiPriority w:val="99"/>
    <w:rsid w:val="00A44DDD"/>
    <w:pPr>
      <w:numPr>
        <w:numId w:val="8"/>
      </w:numPr>
    </w:pPr>
  </w:style>
  <w:style w:type="paragraph" w:styleId="DEAPLearningSettingBullet" w:customStyle="1">
    <w:name w:val="DEAP Learning Setting Bullet"/>
    <w:basedOn w:val="DEAPBullet"/>
    <w:qFormat/>
    <w:rsid w:val="00D203D0"/>
    <w:pPr>
      <w:numPr>
        <w:numId w:val="10"/>
      </w:numPr>
      <w:tabs>
        <w:tab w:val="left" w:pos="216"/>
      </w:tabs>
      <w:spacing w:after="40" w:line="220" w:lineRule="exact"/>
      <w:ind w:left="216" w:hanging="216"/>
    </w:pPr>
    <w:rPr>
      <w:lang w:val="en"/>
    </w:rPr>
  </w:style>
  <w:style w:type="numbering" w:styleId="CurrentList2" w:customStyle="1">
    <w:name w:val="Current List2"/>
    <w:uiPriority w:val="99"/>
    <w:rsid w:val="00D203D0"/>
    <w:pPr>
      <w:numPr>
        <w:numId w:val="9"/>
      </w:numPr>
    </w:pPr>
  </w:style>
  <w:style w:type="table" w:styleId="PlainTable4">
    <w:name w:val="Plain Table 4"/>
    <w:basedOn w:val="TableNormal"/>
    <w:uiPriority w:val="99"/>
    <w:rsid w:val="005B4C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99"/>
    <w:rsid w:val="005B4CA2"/>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3D30F1"/>
    <w:pPr>
      <w:spacing w:before="100" w:beforeAutospacing="1" w:after="100" w:afterAutospacing="1"/>
    </w:pPr>
    <w:rPr>
      <w:rFonts w:ascii="Times New Roman" w:hAnsi="Times New Roman" w:eastAsia="Times New Roman"/>
      <w:sz w:val="24"/>
      <w:szCs w:val="24"/>
      <w:lang w:eastAsia="en-US"/>
    </w:rPr>
  </w:style>
  <w:style w:type="character" w:styleId="Strong">
    <w:name w:val="Strong"/>
    <w:basedOn w:val="DefaultParagraphFont"/>
    <w:uiPriority w:val="22"/>
    <w:qFormat/>
    <w:rsid w:val="003D7716"/>
    <w:rPr>
      <w:b/>
      <w:bCs/>
    </w:rPr>
  </w:style>
  <w:style w:type="character" w:styleId="CommentReference">
    <w:name w:val="Comment Reference"/>
    <w:basedOn w:val="DefaultParagraphFont"/>
    <w:uiPriority w:val="99"/>
    <w:semiHidden/>
    <w:unhideWhenUsed/>
    <w:rsid w:val="00D573AB"/>
    <w:rPr>
      <w:sz w:val="16"/>
      <w:szCs w:val="16"/>
    </w:rPr>
  </w:style>
  <w:style w:type="paragraph" w:styleId="CommentText">
    <w:name w:val="Comment Text"/>
    <w:basedOn w:val="Normal"/>
    <w:link w:val="CommentTextChar"/>
    <w:uiPriority w:val="99"/>
    <w:unhideWhenUsed/>
    <w:rsid w:val="00D573AB"/>
  </w:style>
  <w:style w:type="character" w:styleId="CommentTextChar" w:customStyle="1">
    <w:name w:val="Comment Text Char"/>
    <w:basedOn w:val="DefaultParagraphFont"/>
    <w:link w:val="CommentText"/>
    <w:uiPriority w:val="99"/>
    <w:rsid w:val="00D573AB"/>
    <w:rPr>
      <w:rFonts w:eastAsia="Times" w:asciiTheme="minorHAnsi" w:hAnsiTheme="minorHAnsi"/>
      <w:lang w:eastAsia="ko-KR"/>
    </w:rPr>
  </w:style>
  <w:style w:type="paragraph" w:styleId="CommentSubject">
    <w:name w:val="Comment Subject"/>
    <w:basedOn w:val="CommentText"/>
    <w:next w:val="CommentText"/>
    <w:link w:val="CommentSubjectChar"/>
    <w:uiPriority w:val="99"/>
    <w:semiHidden/>
    <w:unhideWhenUsed/>
    <w:rsid w:val="00D573AB"/>
    <w:rPr>
      <w:b/>
      <w:bCs/>
    </w:rPr>
  </w:style>
  <w:style w:type="character" w:styleId="CommentSubjectChar" w:customStyle="1">
    <w:name w:val="Comment Subject Char"/>
    <w:basedOn w:val="CommentTextChar"/>
    <w:link w:val="CommentSubject"/>
    <w:uiPriority w:val="99"/>
    <w:semiHidden/>
    <w:rsid w:val="00D573AB"/>
    <w:rPr>
      <w:rFonts w:eastAsia="Times" w:asciiTheme="minorHAnsi" w:hAnsiTheme="minorHAnsi"/>
      <w:b/>
      <w:bCs/>
      <w:lang w:eastAsia="ko-KR"/>
    </w:rPr>
  </w:style>
  <w:style w:type="paragraph" w:styleId="Revision">
    <w:name w:val="Revision"/>
    <w:hidden/>
    <w:uiPriority w:val="71"/>
    <w:rsid w:val="00AE460B"/>
    <w:rPr>
      <w:rFonts w:eastAsia="Times" w:asciiTheme="minorHAnsi" w:hAnsiTheme="minorHAnsi"/>
      <w:lang w:eastAsia="ko-KR"/>
    </w:rPr>
  </w:style>
  <w:style w:type="character" w:styleId="Emphasis">
    <w:name w:val="Emphasis"/>
    <w:basedOn w:val="DefaultParagraphFont"/>
    <w:uiPriority w:val="20"/>
    <w:qFormat/>
    <w:rsid w:val="00F94FED"/>
    <w:rPr>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microsoft.com/office/2011/relationships/people" Target="people.xml" Id="rId15" /><Relationship Type="http://schemas.microsoft.com/office/2016/09/relationships/commentsIds" Target="commentsIds.xml" Id="rId10"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fontTable" Target="fontTable.xml" Id="rId14" /><Relationship Type="http://schemas.openxmlformats.org/officeDocument/2006/relationships/header" Target="header2.xml" Id="Rbcf9a41e0059422d" /><Relationship Type="http://schemas.openxmlformats.org/officeDocument/2006/relationships/footer" Target="footer2.xml" Id="Ra5424cede1dd499d"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xter\Downloads\DEAP-Templatev2.dotx" TargetMode="External"/></Relationships>
</file>

<file path=word/theme/theme1.xml><?xml version="1.0" encoding="utf-8"?>
<a:theme xmlns:a="http://schemas.openxmlformats.org/drawingml/2006/main" name="Office Theme">
  <a:themeElements>
    <a:clrScheme name="DEAP">
      <a:dk1>
        <a:srgbClr val="000000"/>
      </a:dk1>
      <a:lt1>
        <a:srgbClr val="FFFFFF"/>
      </a:lt1>
      <a:dk2>
        <a:srgbClr val="44546A"/>
      </a:dk2>
      <a:lt2>
        <a:srgbClr val="E7E6E6"/>
      </a:lt2>
      <a:accent1>
        <a:srgbClr val="6786C4"/>
      </a:accent1>
      <a:accent2>
        <a:srgbClr val="EE1F26"/>
      </a:accent2>
      <a:accent3>
        <a:srgbClr val="B1B1B1"/>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95266-3D9B-4345-A5FC-485B3220A14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DEAP-Templatev2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Iryna Ashby</dc:creator>
  <keywords/>
  <lastModifiedBy>Favour Oluwatosin Olaosebikan</lastModifiedBy>
  <revision>69</revision>
  <dcterms:created xsi:type="dcterms:W3CDTF">2026-07-22T01:41:00.0000000Z</dcterms:created>
  <dcterms:modified xsi:type="dcterms:W3CDTF">2026-08-29T08:25:34.8552327Z</dcterms:modified>
</coreProperties>
</file>