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AC5C4" w14:textId="029262E4" w:rsidR="006501A9" w:rsidRPr="00CA4F9A" w:rsidRDefault="006501A9" w:rsidP="002A6BB7">
      <w:pPr>
        <w:pStyle w:val="Heading1"/>
        <w:rPr>
          <w:color w:val="295183"/>
        </w:rPr>
      </w:pPr>
      <w:r w:rsidRPr="00CA4F9A">
        <w:rPr>
          <w:color w:val="295183"/>
        </w:rPr>
        <w:t>F</w:t>
      </w:r>
      <w:r w:rsidR="004A4375" w:rsidRPr="00CA4F9A">
        <w:rPr>
          <w:color w:val="295183"/>
        </w:rPr>
        <w:t>lipped</w:t>
      </w:r>
      <w:r w:rsidRPr="00CA4F9A">
        <w:rPr>
          <w:color w:val="295183"/>
        </w:rPr>
        <w:t xml:space="preserve"> L</w:t>
      </w:r>
      <w:r w:rsidR="004A4375" w:rsidRPr="00CA4F9A">
        <w:rPr>
          <w:color w:val="295183"/>
        </w:rPr>
        <w:t xml:space="preserve">earning </w:t>
      </w:r>
      <w:r w:rsidRPr="00CA4F9A">
        <w:rPr>
          <w:color w:val="295183"/>
        </w:rPr>
        <w:t>D</w:t>
      </w:r>
      <w:r w:rsidR="004A4375" w:rsidRPr="00CA4F9A">
        <w:rPr>
          <w:color w:val="295183"/>
        </w:rPr>
        <w:t>esign </w:t>
      </w:r>
    </w:p>
    <w:p w14:paraId="3A17FDF0" w14:textId="30D6D231" w:rsidR="008D5BF7" w:rsidRPr="00CA4F9A" w:rsidRDefault="008A5F1D" w:rsidP="002A6BB7">
      <w:pPr>
        <w:pStyle w:val="Heading2"/>
        <w:rPr>
          <w:i w:val="0"/>
          <w:iCs/>
          <w:color w:val="295183"/>
        </w:rPr>
      </w:pPr>
      <w:r w:rsidRPr="00CA4F9A">
        <w:rPr>
          <w:i w:val="0"/>
          <w:iCs/>
          <w:color w:val="295183"/>
        </w:rPr>
        <w:t>D</w:t>
      </w:r>
      <w:r w:rsidR="00177E14" w:rsidRPr="00CA4F9A">
        <w:rPr>
          <w:i w:val="0"/>
          <w:iCs/>
          <w:color w:val="295183"/>
        </w:rPr>
        <w:t>efinition </w:t>
      </w:r>
    </w:p>
    <w:p w14:paraId="168387E9" w14:textId="03FBDF3B" w:rsidR="006501A9" w:rsidRPr="00CA4F9A" w:rsidRDefault="006501A9" w:rsidP="002A6BB7">
      <w:pPr>
        <w:pStyle w:val="DEAPDefinition"/>
        <w:rPr>
          <w:i w:val="0"/>
          <w:iCs/>
        </w:rPr>
      </w:pPr>
      <w:proofErr w:type="gramStart"/>
      <w:r w:rsidRPr="00CA4F9A">
        <w:rPr>
          <w:i w:val="0"/>
          <w:iCs/>
        </w:rPr>
        <w:t>Flipped</w:t>
      </w:r>
      <w:proofErr w:type="gramEnd"/>
      <w:r w:rsidRPr="00CA4F9A">
        <w:rPr>
          <w:i w:val="0"/>
          <w:iCs/>
        </w:rPr>
        <w:t xml:space="preserve"> learning design is a blended approach in which learning occurs both inside and outside the classroom. Learners establish their conceptual knowledge by watching videos</w:t>
      </w:r>
      <w:r w:rsidR="00EC10AB" w:rsidRPr="00CA4F9A">
        <w:rPr>
          <w:i w:val="0"/>
          <w:iCs/>
        </w:rPr>
        <w:t xml:space="preserve"> and reading books or web-based or other resources on</w:t>
      </w:r>
      <w:r w:rsidRPr="00CA4F9A">
        <w:rPr>
          <w:i w:val="0"/>
          <w:iCs/>
        </w:rPr>
        <w:t xml:space="preserve"> a particular topic </w:t>
      </w:r>
      <w:r w:rsidR="00C7415D" w:rsidRPr="00CA4F9A">
        <w:rPr>
          <w:i w:val="0"/>
          <w:iCs/>
        </w:rPr>
        <w:t>i</w:t>
      </w:r>
      <w:r w:rsidRPr="00CA4F9A">
        <w:rPr>
          <w:i w:val="0"/>
          <w:iCs/>
        </w:rPr>
        <w:t xml:space="preserve">n their own time outside the classroom and demonstrate their gained knowledge </w:t>
      </w:r>
      <w:r w:rsidR="00C7415D" w:rsidRPr="00CA4F9A">
        <w:rPr>
          <w:i w:val="0"/>
          <w:iCs/>
        </w:rPr>
        <w:t>through</w:t>
      </w:r>
      <w:r w:rsidRPr="00CA4F9A">
        <w:rPr>
          <w:i w:val="0"/>
          <w:iCs/>
        </w:rPr>
        <w:t xml:space="preserve"> hands-on experience in the form of problem-solving scenarios in class.  </w:t>
      </w:r>
    </w:p>
    <w:p w14:paraId="09A3E717" w14:textId="47EC4D84" w:rsidR="008D5BF7" w:rsidRPr="00CA4F9A" w:rsidRDefault="008A5F1D" w:rsidP="002A6BB7">
      <w:pPr>
        <w:pStyle w:val="Heading2"/>
        <w:rPr>
          <w:i w:val="0"/>
          <w:iCs/>
          <w:color w:val="295183"/>
        </w:rPr>
      </w:pPr>
      <w:r w:rsidRPr="00CA4F9A">
        <w:rPr>
          <w:i w:val="0"/>
          <w:iCs/>
          <w:color w:val="295183"/>
        </w:rPr>
        <w:t>I</w:t>
      </w:r>
      <w:r w:rsidR="006501A9" w:rsidRPr="00CA4F9A">
        <w:rPr>
          <w:i w:val="0"/>
          <w:iCs/>
          <w:color w:val="295183"/>
        </w:rPr>
        <w:t xml:space="preserve">n computing </w:t>
      </w:r>
      <w:r w:rsidR="00C7415D" w:rsidRPr="00CA4F9A">
        <w:rPr>
          <w:i w:val="0"/>
          <w:iCs/>
          <w:color w:val="295183"/>
        </w:rPr>
        <w:t>education</w:t>
      </w:r>
    </w:p>
    <w:p w14:paraId="4067BCB3" w14:textId="31E08F0D" w:rsidR="008D5BF7" w:rsidRPr="002A6BB7" w:rsidRDefault="008D5BF7" w:rsidP="002A6BB7">
      <w:r w:rsidRPr="002A6BB7">
        <w:t xml:space="preserve">In computing, practical knowledge is equally essential as conceptual knowledge because it leads a person to a deeper understanding of the concepts. </w:t>
      </w:r>
      <w:r w:rsidR="00C20391">
        <w:t>The f</w:t>
      </w:r>
      <w:r w:rsidRPr="002A6BB7">
        <w:t xml:space="preserve">lipped learning approach </w:t>
      </w:r>
      <w:r w:rsidR="00177E14" w:rsidRPr="002A6BB7">
        <w:t>enhance</w:t>
      </w:r>
      <w:r w:rsidR="00177E14">
        <w:t>s</w:t>
      </w:r>
      <w:r w:rsidR="00177E14" w:rsidRPr="002A6BB7">
        <w:t xml:space="preserve"> </w:t>
      </w:r>
      <w:r w:rsidRPr="002A6BB7">
        <w:t xml:space="preserve">learning by providing </w:t>
      </w:r>
      <w:r w:rsidR="00177E14">
        <w:t xml:space="preserve">students with </w:t>
      </w:r>
      <w:r w:rsidRPr="002A6BB7">
        <w:t xml:space="preserve">equal opportunity </w:t>
      </w:r>
      <w:r w:rsidR="00177E14">
        <w:t>for</w:t>
      </w:r>
      <w:r w:rsidR="00177E14" w:rsidRPr="002A6BB7">
        <w:t xml:space="preserve"> </w:t>
      </w:r>
      <w:r w:rsidRPr="002A6BB7">
        <w:t>both firsthand practical experience and conceptual knowledge</w:t>
      </w:r>
      <w:r w:rsidR="00177E14">
        <w:t>.</w:t>
      </w:r>
      <w:r w:rsidRPr="002A6BB7">
        <w:t>   </w:t>
      </w:r>
    </w:p>
    <w:p w14:paraId="1A7740E6" w14:textId="7FCF07D5" w:rsidR="00DA1178" w:rsidRPr="00CA4F9A" w:rsidRDefault="00C20391" w:rsidP="002A6BB7">
      <w:pPr>
        <w:pStyle w:val="Heading2"/>
        <w:rPr>
          <w:i w:val="0"/>
          <w:iCs/>
          <w:color w:val="295183"/>
        </w:rPr>
      </w:pPr>
      <w:r w:rsidRPr="00CA4F9A">
        <w:rPr>
          <w:i w:val="0"/>
          <w:iCs/>
          <w:noProof/>
          <w:color w:val="295183"/>
        </w:rPr>
        <w:drawing>
          <wp:anchor distT="0" distB="0" distL="114300" distR="114300" simplePos="0" relativeHeight="251654144" behindDoc="0" locked="0" layoutInCell="1" allowOverlap="1" wp14:anchorId="1821B9A9" wp14:editId="06A231EB">
            <wp:simplePos x="0" y="0"/>
            <wp:positionH relativeFrom="page">
              <wp:posOffset>3869055</wp:posOffset>
            </wp:positionH>
            <wp:positionV relativeFrom="paragraph">
              <wp:posOffset>114300</wp:posOffset>
            </wp:positionV>
            <wp:extent cx="3347720" cy="2512060"/>
            <wp:effectExtent l="0" t="0" r="5080" b="2540"/>
            <wp:wrapThrough wrapText="bothSides">
              <wp:wrapPolygon edited="0">
                <wp:start x="0" y="0"/>
                <wp:lineTo x="0" y="21458"/>
                <wp:lineTo x="21510" y="21458"/>
                <wp:lineTo x="21510" y="0"/>
                <wp:lineTo x="0" y="0"/>
              </wp:wrapPolygon>
            </wp:wrapThrough>
            <wp:docPr id="2" name="Picture 1" descr="The image illustrates the &quot;Pedagogical &amp; Assessment Approach of FLD&quot; (Flipped Learning Design), detailing different stages of learning activities both inside and outside the classroom. &#10;&#10;1. **EXPERIMENTAL EXPERIENCE:**&#10;   - **Inside Classroom:**&#10;     - **PA (Pedagogical Approach):** Student Engagement &amp; Collaborative Learning&#10;     - **AA (Assessment Approach):** Non-Assessed Activities&#10;&#10;2. **CONCEPTUAL KNOWLEDGE:**&#10;   - **Outside Classroom:**&#10;     - **PA (Pedagogical Approach):** Personal Learning Time, Book's chapter to read and prerecorded lectures&#10;     - **AA (Assessment Approach):** Knowledge Checkpoints&#10;&#10;3. **MEANING MAKING:**&#10;   - **Outside Classroom:**&#10;     - **PA (Pedagogical Approach):** Personal Learning Time&#10;     - **AA (Assessment Approach):** Knowledge Checkpoints&#10;&#10;4. **DEMONSTRATION:**&#10;   - **Inside Classroom:**&#10;     - **PA (Pedagogical Approach):** Problem-Solving Learning, Collaborative Learning, Active Learning Activities, prerecorded mini lectures&#10;     - **AA (Assessment Approach):** Reflection style activities, Discussion Forum &amp; 1 minute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illustrates the &quot;Pedagogical &amp; Assessment Approach of FLD&quot; (Flipped Learning Design), detailing different stages of learning activities both inside and outside the classroom. &#10;&#10;1. **EXPERIMENTAL EXPERIENCE:**&#10;   - **Inside Classroom:**&#10;     - **PA (Pedagogical Approach):** Student Engagement &amp; Collaborative Learning&#10;     - **AA (Assessment Approach):** Non-Assessed Activities&#10;&#10;2. **CONCEPTUAL KNOWLEDGE:**&#10;   - **Outside Classroom:**&#10;     - **PA (Pedagogical Approach):** Personal Learning Time, Book's chapter to read and prerecorded lectures&#10;     - **AA (Assessment Approach):** Knowledge Checkpoints&#10;&#10;3. **MEANING MAKING:**&#10;   - **Outside Classroom:**&#10;     - **PA (Pedagogical Approach):** Personal Learning Time&#10;     - **AA (Assessment Approach):** Knowledge Checkpoints&#10;&#10;4. **DEMONSTRATION:**&#10;   - **Inside Classroom:**&#10;     - **PA (Pedagogical Approach):** Problem-Solving Learning, Collaborative Learning, Active Learning Activities, prerecorded mini lectures&#10;     - **AA (Assessment Approach):** Reflection style activities, Discussion Forum &amp; 1 minute pap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7720" cy="2512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BF7" w:rsidRPr="00CA4F9A">
        <w:rPr>
          <w:i w:val="0"/>
          <w:iCs/>
          <w:color w:val="295183"/>
        </w:rPr>
        <w:t xml:space="preserve">Pedagogical </w:t>
      </w:r>
      <w:r w:rsidR="00B96959" w:rsidRPr="00CA4F9A">
        <w:rPr>
          <w:i w:val="0"/>
          <w:iCs/>
          <w:color w:val="295183"/>
        </w:rPr>
        <w:t>a</w:t>
      </w:r>
      <w:r w:rsidR="008D5BF7" w:rsidRPr="00CA4F9A">
        <w:rPr>
          <w:i w:val="0"/>
          <w:iCs/>
          <w:color w:val="295183"/>
        </w:rPr>
        <w:t>pproaches </w:t>
      </w:r>
    </w:p>
    <w:p w14:paraId="657D7629" w14:textId="58DACD8F" w:rsidR="00DA1178" w:rsidRPr="002A6BB7" w:rsidRDefault="00DA1178" w:rsidP="002A6BB7">
      <w:pPr>
        <w:pStyle w:val="DEAPBullet"/>
      </w:pPr>
      <w:r w:rsidRPr="002A6BB7">
        <w:t>Enhanc</w:t>
      </w:r>
      <w:r w:rsidR="00C20391">
        <w:t>e</w:t>
      </w:r>
      <w:r w:rsidRPr="002A6BB7">
        <w:t xml:space="preserve"> student engagement </w:t>
      </w:r>
      <w:r w:rsidR="00177E14">
        <w:t>through</w:t>
      </w:r>
      <w:r w:rsidRPr="002A6BB7">
        <w:t xml:space="preserve"> creative and interactive activities, experiments, and games. </w:t>
      </w:r>
    </w:p>
    <w:p w14:paraId="19DB2F00" w14:textId="63D74DBB" w:rsidR="00DA1178" w:rsidRPr="002A6BB7" w:rsidRDefault="00177E14" w:rsidP="002A6BB7">
      <w:pPr>
        <w:pStyle w:val="DEAPBullet"/>
      </w:pPr>
      <w:r>
        <w:t>Us</w:t>
      </w:r>
      <w:r w:rsidR="00C20391">
        <w:t>e</w:t>
      </w:r>
      <w:r>
        <w:t xml:space="preserve"> </w:t>
      </w:r>
      <w:r w:rsidR="00DA1178" w:rsidRPr="002A6BB7">
        <w:t xml:space="preserve">problem-solving based </w:t>
      </w:r>
      <w:r>
        <w:t xml:space="preserve">activities </w:t>
      </w:r>
      <w:r w:rsidR="00DA1178" w:rsidRPr="002A6BB7">
        <w:t xml:space="preserve">to establish the connection between theoretical knowledge and designed </w:t>
      </w:r>
      <w:r>
        <w:t>tasks</w:t>
      </w:r>
      <w:r w:rsidR="00DA1178" w:rsidRPr="002A6BB7">
        <w:t>.</w:t>
      </w:r>
    </w:p>
    <w:p w14:paraId="00C34E77" w14:textId="5C77ED14" w:rsidR="00DA1178" w:rsidRPr="002A6BB7" w:rsidRDefault="00177E14" w:rsidP="002A6BB7">
      <w:pPr>
        <w:pStyle w:val="DEAPBullet"/>
      </w:pPr>
      <w:r>
        <w:t>Creat</w:t>
      </w:r>
      <w:r w:rsidR="00C20391">
        <w:t>e</w:t>
      </w:r>
      <w:r>
        <w:t xml:space="preserve"> a personalized learning environment by allowing each learner to learn at their own pace.</w:t>
      </w:r>
    </w:p>
    <w:p w14:paraId="10310052" w14:textId="7356A1D8" w:rsidR="00DA1178" w:rsidRPr="002A6BB7" w:rsidRDefault="00DB3532" w:rsidP="002A6BB7">
      <w:pPr>
        <w:pStyle w:val="DEAPBullet"/>
      </w:pPr>
      <w:r w:rsidRPr="002A6BB7">
        <w:t>Encourag</w:t>
      </w:r>
      <w:r w:rsidR="00C20391">
        <w:t>e</w:t>
      </w:r>
      <w:r w:rsidRPr="002A6BB7">
        <w:t xml:space="preserve"> </w:t>
      </w:r>
      <w:r w:rsidR="00DA1178" w:rsidRPr="002A6BB7">
        <w:t>collaborative learning by providing learners with various opportunities to work in teams and interact with their peers</w:t>
      </w:r>
      <w:r>
        <w:t xml:space="preserve"> and the instructor</w:t>
      </w:r>
      <w:r w:rsidR="00DA1178" w:rsidRPr="002A6BB7">
        <w:t>.</w:t>
      </w:r>
    </w:p>
    <w:p w14:paraId="5AFCB7AF" w14:textId="2B1E46FA" w:rsidR="00DA1178" w:rsidRPr="00DA1178" w:rsidRDefault="00DA1178" w:rsidP="002A6BB7">
      <w:pPr>
        <w:pStyle w:val="DEAPBullet"/>
        <w:rPr>
          <w:rStyle w:val="normaltextrun"/>
          <w:rFonts w:cstheme="minorHAnsi"/>
        </w:rPr>
      </w:pPr>
      <w:r w:rsidRPr="002A6BB7">
        <w:t>Provid</w:t>
      </w:r>
      <w:r w:rsidR="00C20391">
        <w:t>e</w:t>
      </w:r>
      <w:r w:rsidRPr="002A6BB7">
        <w:t xml:space="preserve"> learners with an opportunity to reflect on the knowledge they have gained. </w:t>
      </w:r>
      <w:r w:rsidRPr="00DA1178">
        <w:rPr>
          <w:rStyle w:val="normaltextrun"/>
          <w:rFonts w:cstheme="minorHAnsi"/>
          <w:color w:val="0D0D0D"/>
          <w:lang w:val="en"/>
        </w:rPr>
        <w:t> </w:t>
      </w:r>
    </w:p>
    <w:p w14:paraId="313E1688" w14:textId="3E59A432" w:rsidR="00DA1178" w:rsidRPr="00CA4F9A" w:rsidRDefault="00DA1178" w:rsidP="002A6BB7">
      <w:pPr>
        <w:pStyle w:val="Heading2"/>
        <w:rPr>
          <w:i w:val="0"/>
          <w:iCs/>
          <w:color w:val="295183"/>
        </w:rPr>
      </w:pPr>
      <w:r w:rsidRPr="00CA4F9A">
        <w:rPr>
          <w:i w:val="0"/>
          <w:iCs/>
          <w:color w:val="295183"/>
        </w:rPr>
        <w:t xml:space="preserve">Assessment </w:t>
      </w:r>
      <w:r w:rsidR="00B96959" w:rsidRPr="00CA4F9A">
        <w:rPr>
          <w:i w:val="0"/>
          <w:iCs/>
          <w:color w:val="295183"/>
        </w:rPr>
        <w:t>a</w:t>
      </w:r>
      <w:r w:rsidRPr="00CA4F9A">
        <w:rPr>
          <w:i w:val="0"/>
          <w:iCs/>
          <w:color w:val="295183"/>
        </w:rPr>
        <w:t>pproaches </w:t>
      </w:r>
    </w:p>
    <w:p w14:paraId="1615233B" w14:textId="19DB212E" w:rsidR="00DA1178" w:rsidRPr="002A6BB7" w:rsidRDefault="00DB3532" w:rsidP="002A6BB7">
      <w:pPr>
        <w:pStyle w:val="DEAPBullet"/>
      </w:pPr>
      <w:r>
        <w:t>Assess</w:t>
      </w:r>
      <w:r w:rsidR="00C20391">
        <w:t xml:space="preserve"> </w:t>
      </w:r>
      <w:r w:rsidRPr="002A6BB7">
        <w:t>reflection-style activities</w:t>
      </w:r>
      <w:r w:rsidR="00C20391">
        <w:t>, e.g.,</w:t>
      </w:r>
      <w:r w:rsidRPr="002A6BB7">
        <w:t xml:space="preserve"> discussion forums and 1-minute written reflections to evaluate the student’s understanding of concepts.</w:t>
      </w:r>
    </w:p>
    <w:p w14:paraId="65ED5F34" w14:textId="5DB83723" w:rsidR="00DA1178" w:rsidRPr="002A6BB7" w:rsidRDefault="00C20391" w:rsidP="00C20391">
      <w:pPr>
        <w:pStyle w:val="DEAPBullet"/>
      </w:pPr>
      <w:r w:rsidRPr="002A6BB7">
        <w:rPr>
          <w:noProof/>
        </w:rPr>
        <w:drawing>
          <wp:anchor distT="0" distB="0" distL="114300" distR="114300" simplePos="0" relativeHeight="251655168" behindDoc="0" locked="0" layoutInCell="1" allowOverlap="1" wp14:anchorId="2ED1087C" wp14:editId="52855BE0">
            <wp:simplePos x="0" y="0"/>
            <wp:positionH relativeFrom="margin">
              <wp:posOffset>3143581</wp:posOffset>
            </wp:positionH>
            <wp:positionV relativeFrom="paragraph">
              <wp:posOffset>6681</wp:posOffset>
            </wp:positionV>
            <wp:extent cx="3377565" cy="2529840"/>
            <wp:effectExtent l="0" t="0" r="0" b="3810"/>
            <wp:wrapThrough wrapText="bothSides">
              <wp:wrapPolygon edited="0">
                <wp:start x="0" y="0"/>
                <wp:lineTo x="0" y="21470"/>
                <wp:lineTo x="21442" y="21470"/>
                <wp:lineTo x="21442" y="0"/>
                <wp:lineTo x="0" y="0"/>
              </wp:wrapPolygon>
            </wp:wrapThrough>
            <wp:docPr id="4" name="Picture 3" descr="The image shows a circular diagram illustrating the Flipped Learning Design with four phases:&#10;&#10;1. **EXPERIMENTAL EXPERIENCE (Inside Classroom):**&#10;   - Hands-on experience to grab learners' attention.&#10;&#10;2. **CONCEPTUAL KNOWLEDGE (Outside Classroom):**&#10;   - Provide material knowledge to learners.&#10;&#10;3. **MEANING MAKING (Outside Classroom):**&#10;   - Learners reflect on what they have understood from the previous phase.&#10;&#10;4. **DEMONSTRATION (Inside Classroom):**&#10;   - Learners demonstrate the knowledge they have gained so far.&#10;&#10;The phases are visually connected in a continuous cycle, indicating the iterative process of learning.&#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image shows a circular diagram illustrating the Flipped Learning Design with four phases:&#10;&#10;1. **EXPERIMENTAL EXPERIENCE (Inside Classroom):**&#10;   - Hands-on experience to grab learners' attention.&#10;&#10;2. **CONCEPTUAL KNOWLEDGE (Outside Classroom):**&#10;   - Provide material knowledge to learners.&#10;&#10;3. **MEANING MAKING (Outside Classroom):**&#10;   - Learners reflect on what they have understood from the previous phase.&#10;&#10;4. **DEMONSTRATION (Inside Classroom):**&#10;   - Learners demonstrate the knowledge they have gained so far.&#10;&#10;The phases are visually connected in a continuous cycle, indicating the iterative process of learning.&#10;&#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7565" cy="2529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1178" w:rsidRPr="002A6BB7">
        <w:t>Conduct knowledge checkpoints like quizzes and discussion questions on student learning.</w:t>
      </w:r>
      <w:r>
        <w:t xml:space="preserve"> In addition to providing individual assessment, when many students have gaps in the same area, the instructor can add mini-lectures or additional in-class activities. </w:t>
      </w:r>
    </w:p>
    <w:p w14:paraId="2D5176C4" w14:textId="0CFD13B3" w:rsidR="00DA1178" w:rsidRPr="00C20391" w:rsidRDefault="00DB3532" w:rsidP="00C20391">
      <w:pPr>
        <w:pStyle w:val="DEAPBullet"/>
        <w:rPr>
          <w:rStyle w:val="eop"/>
        </w:rPr>
      </w:pPr>
      <w:r>
        <w:t>Observe s</w:t>
      </w:r>
      <w:r w:rsidR="00DA1178" w:rsidRPr="002A6BB7">
        <w:t>tudent reactions in the application stage by the participation in the designed activities</w:t>
      </w:r>
      <w:r w:rsidR="00B32E59" w:rsidRPr="002A6BB7">
        <w:t>.</w:t>
      </w:r>
    </w:p>
    <w:p w14:paraId="1903F9E9" w14:textId="71D1D83E" w:rsidR="00220E42" w:rsidRPr="00CA4F9A" w:rsidRDefault="00C40D25" w:rsidP="002A6BB7">
      <w:pPr>
        <w:pStyle w:val="Heading2"/>
        <w:rPr>
          <w:i w:val="0"/>
          <w:iCs/>
          <w:color w:val="295183"/>
        </w:rPr>
      </w:pPr>
      <w:r w:rsidRPr="00CA4F9A">
        <w:rPr>
          <w:i w:val="0"/>
          <w:iCs/>
          <w:color w:val="295183"/>
        </w:rPr>
        <w:t xml:space="preserve">Theoretical </w:t>
      </w:r>
      <w:r w:rsidR="00B96959" w:rsidRPr="00CA4F9A">
        <w:rPr>
          <w:i w:val="0"/>
          <w:iCs/>
          <w:color w:val="295183"/>
        </w:rPr>
        <w:t>p</w:t>
      </w:r>
      <w:r w:rsidRPr="00CA4F9A">
        <w:rPr>
          <w:i w:val="0"/>
          <w:iCs/>
          <w:color w:val="295183"/>
        </w:rPr>
        <w:t>erspective </w:t>
      </w:r>
    </w:p>
    <w:p w14:paraId="6A5BF972" w14:textId="25DE9A4D" w:rsidR="00DA1178" w:rsidRPr="00DA1178" w:rsidRDefault="00C40D25" w:rsidP="00B32E59">
      <w:r w:rsidRPr="00C40D25">
        <w:t xml:space="preserve">In flipped learning design, </w:t>
      </w:r>
      <w:r w:rsidR="00C20391">
        <w:t xml:space="preserve">the </w:t>
      </w:r>
      <w:r w:rsidRPr="00C40D25">
        <w:t>standard learning approach is modified and divided into two main components</w:t>
      </w:r>
      <w:r w:rsidR="00C20391">
        <w:t>.</w:t>
      </w:r>
      <w:r w:rsidRPr="00C40D25">
        <w:t xml:space="preserve"> </w:t>
      </w:r>
      <w:r w:rsidR="00C20391">
        <w:t>First,</w:t>
      </w:r>
      <w:r w:rsidRPr="00C40D25">
        <w:t xml:space="preserve"> students are provided with reading materials</w:t>
      </w:r>
      <w:r w:rsidR="00C20391">
        <w:t xml:space="preserve">, videos, or other resources </w:t>
      </w:r>
      <w:r w:rsidRPr="00C40D25">
        <w:t>to r</w:t>
      </w:r>
      <w:r w:rsidR="00C20391">
        <w:t xml:space="preserve">eview </w:t>
      </w:r>
      <w:r w:rsidRPr="00C40D25">
        <w:t>outside the classroom at their own time. Secondly, students apply their learning in live problem-solving scenarios in the presence of instructor. Students became active learners in</w:t>
      </w:r>
      <w:r w:rsidR="00C20391">
        <w:t xml:space="preserve"> the</w:t>
      </w:r>
      <w:r w:rsidRPr="00C40D25">
        <w:t xml:space="preserve"> flipped learning approach (Davies et al., 2013). Flipped learning encourages critical thinking and creative approaches in the classroom (Howell, 2021</w:t>
      </w:r>
      <w:r>
        <w:rPr>
          <w:rStyle w:val="normaltextrun"/>
          <w:rFonts w:ascii="Franklin Gothic Book" w:hAnsi="Franklin Gothic Book"/>
          <w:color w:val="0D0D0D"/>
          <w:shd w:val="clear" w:color="auto" w:fill="FFFFFF"/>
        </w:rPr>
        <w:t>).</w:t>
      </w:r>
    </w:p>
    <w:p w14:paraId="6A4DFDF5" w14:textId="649257D5" w:rsidR="0057611C" w:rsidRPr="00CA4F9A" w:rsidRDefault="0057611C" w:rsidP="002A6BB7">
      <w:pPr>
        <w:pStyle w:val="Heading3"/>
        <w:rPr>
          <w:color w:val="295183"/>
        </w:rPr>
      </w:pPr>
      <w:r w:rsidRPr="00CA4F9A">
        <w:rPr>
          <w:color w:val="295183"/>
        </w:rPr>
        <w:lastRenderedPageBreak/>
        <w:t>Step 1 – Experimental Experience </w:t>
      </w:r>
    </w:p>
    <w:p w14:paraId="43574057" w14:textId="155D0263" w:rsidR="00A663CC" w:rsidRDefault="004F4560" w:rsidP="008D5BF7">
      <w:pPr>
        <w:rPr>
          <w:rStyle w:val="eop"/>
          <w:rFonts w:ascii="Franklin Gothic Book" w:hAnsi="Franklin Gothic Book" w:cs="Segoe UI"/>
          <w:color w:val="0D0D0D"/>
        </w:rPr>
      </w:pPr>
      <w:r>
        <w:rPr>
          <w:noProof/>
        </w:rPr>
        <mc:AlternateContent>
          <mc:Choice Requires="wpg">
            <w:drawing>
              <wp:anchor distT="0" distB="0" distL="114300" distR="114300" simplePos="0" relativeHeight="251666432" behindDoc="0" locked="0" layoutInCell="1" allowOverlap="1" wp14:anchorId="3734E627" wp14:editId="02461E1B">
                <wp:simplePos x="0" y="0"/>
                <wp:positionH relativeFrom="margin">
                  <wp:align>left</wp:align>
                </wp:positionH>
                <wp:positionV relativeFrom="paragraph">
                  <wp:posOffset>851535</wp:posOffset>
                </wp:positionV>
                <wp:extent cx="6412230" cy="2320290"/>
                <wp:effectExtent l="0" t="0" r="7620" b="3810"/>
                <wp:wrapTopAndBottom/>
                <wp:docPr id="598222590" name="Group 1"/>
                <wp:cNvGraphicFramePr/>
                <a:graphic xmlns:a="http://schemas.openxmlformats.org/drawingml/2006/main">
                  <a:graphicData uri="http://schemas.microsoft.com/office/word/2010/wordprocessingGroup">
                    <wpg:wgp>
                      <wpg:cNvGrpSpPr/>
                      <wpg:grpSpPr>
                        <a:xfrm>
                          <a:off x="0" y="0"/>
                          <a:ext cx="6412230" cy="2320290"/>
                          <a:chOff x="0" y="0"/>
                          <a:chExt cx="6412242" cy="2120373"/>
                        </a:xfrm>
                      </wpg:grpSpPr>
                      <wps:wsp>
                        <wps:cNvPr id="1132173204" name="Text Box 1"/>
                        <wps:cNvSpPr txBox="1"/>
                        <wps:spPr>
                          <a:xfrm>
                            <a:off x="1932317" y="0"/>
                            <a:ext cx="4479925" cy="2103120"/>
                          </a:xfrm>
                          <a:prstGeom prst="roundRect">
                            <a:avLst>
                              <a:gd name="adj" fmla="val 11328"/>
                            </a:avLst>
                          </a:prstGeom>
                          <a:solidFill>
                            <a:srgbClr val="FFFFFF">
                              <a:lumMod val="95000"/>
                            </a:srgbClr>
                          </a:solidFill>
                          <a:ln w="6350">
                            <a:noFill/>
                          </a:ln>
                        </wps:spPr>
                        <wps:txbx>
                          <w:txbxContent>
                            <w:p w14:paraId="6A64CD43" w14:textId="7C96786F" w:rsidR="0057611C" w:rsidRDefault="00DD0CA9" w:rsidP="0057611C">
                              <w:pPr>
                                <w:pStyle w:val="Heading4"/>
                              </w:pPr>
                              <w:r>
                                <w:t>Course Introduction</w:t>
                              </w:r>
                              <w:r w:rsidR="0057611C" w:rsidRPr="0057611C">
                                <w:t xml:space="preserve"> </w:t>
                              </w:r>
                            </w:p>
                            <w:p w14:paraId="4D2C4C07" w14:textId="77777777" w:rsidR="002A318A" w:rsidRDefault="0057611C" w:rsidP="0057611C">
                              <w:r w:rsidRPr="0057611C">
                                <w:t xml:space="preserve">Prof. Myntra wants to introduce the flipped learning design in her </w:t>
                              </w:r>
                              <w:r w:rsidR="00EC10AB">
                                <w:t xml:space="preserve">Introductory </w:t>
                              </w:r>
                              <w:r w:rsidR="004F4560">
                                <w:t>Programming</w:t>
                              </w:r>
                              <w:r w:rsidRPr="0057611C">
                                <w:t xml:space="preserve"> </w:t>
                              </w:r>
                              <w:r w:rsidR="004F4560">
                                <w:t>course.</w:t>
                              </w:r>
                              <w:r w:rsidR="004F4560" w:rsidRPr="0057611C">
                                <w:t xml:space="preserve"> </w:t>
                              </w:r>
                              <w:r w:rsidR="00EC10AB">
                                <w:t>Sh</w:t>
                              </w:r>
                              <w:r w:rsidR="004F4560">
                                <w:t xml:space="preserve">e begins </w:t>
                              </w:r>
                              <w:r w:rsidRPr="0057611C">
                                <w:t xml:space="preserve">by providing a brief introduction to how this class might be different from the traditional classroom. </w:t>
                              </w:r>
                              <w:r w:rsidR="004F4560" w:rsidRPr="0057611C">
                                <w:t xml:space="preserve">Students are encouraged to form a group prior to starting the activity. </w:t>
                              </w:r>
                            </w:p>
                            <w:p w14:paraId="24A5EAD0" w14:textId="5D7C3C15" w:rsidR="00DD0CA9" w:rsidRDefault="00DD0CA9" w:rsidP="008A5F1D">
                              <w:pPr>
                                <w:pStyle w:val="Heading4"/>
                              </w:pPr>
                              <w:r>
                                <w:t>Experimental Experience</w:t>
                              </w:r>
                            </w:p>
                            <w:p w14:paraId="621FF500" w14:textId="235B93C2" w:rsidR="00C40D25" w:rsidRPr="0057611C" w:rsidRDefault="0057611C" w:rsidP="0057611C">
                              <w:r w:rsidRPr="0057611C">
                                <w:t xml:space="preserve">Later, Prof. Myntra </w:t>
                              </w:r>
                              <w:r w:rsidR="004F4560" w:rsidRPr="0057611C">
                                <w:t>instruct</w:t>
                              </w:r>
                              <w:r w:rsidR="004F4560">
                                <w:t>s</w:t>
                              </w:r>
                              <w:r w:rsidR="004F4560" w:rsidRPr="0057611C">
                                <w:t xml:space="preserve"> </w:t>
                              </w:r>
                              <w:r w:rsidRPr="0057611C">
                                <w:t>students to run a test case on the provided C program. As students begin the activity, they initiate discussion within their teams and do an interne</w:t>
                              </w:r>
                              <w:r w:rsidR="000158D5">
                                <w:t>t search</w:t>
                              </w:r>
                              <w:r w:rsidRPr="0057611C">
                                <w:t xml:space="preserve"> on the</w:t>
                              </w:r>
                              <w:r w:rsidR="000158D5">
                                <w:t xml:space="preserve"> online coding communities such as GitHub, Stack Overflow and GitLab to find the</w:t>
                              </w:r>
                              <w:r w:rsidRPr="0057611C">
                                <w:t xml:space="preserve"> best</w:t>
                              </w:r>
                              <w:r w:rsidR="00EC10AB">
                                <w:t xml:space="preserve"> types of</w:t>
                              </w:r>
                              <w:r w:rsidRPr="0057611C">
                                <w:t xml:space="preserve"> test cases to test the code. This engage</w:t>
                              </w:r>
                              <w:r w:rsidR="00EC10AB">
                                <w:t>s</w:t>
                              </w:r>
                              <w:r w:rsidRPr="0057611C">
                                <w:t xml:space="preserve"> the students in group discussion and </w:t>
                              </w:r>
                              <w:r w:rsidR="00EC10AB">
                                <w:t xml:space="preserve">in </w:t>
                              </w:r>
                              <w:r w:rsidRPr="0057611C">
                                <w:t>select</w:t>
                              </w:r>
                              <w:r w:rsidR="00EC10AB">
                                <w:t>ing</w:t>
                              </w:r>
                              <w:r w:rsidRPr="0057611C">
                                <w:t xml:space="preserve"> the best possible solution for their problems. </w:t>
                              </w:r>
                              <w:r w:rsidR="00EC10AB">
                                <w:t xml:space="preserve">It also helps them begin to develop curiosity about the course content. </w:t>
                              </w:r>
                            </w:p>
                            <w:p w14:paraId="7F06E780" w14:textId="77777777" w:rsidR="00C40D25" w:rsidRDefault="00C40D25"/>
                            <w:p w14:paraId="71BCBC9F" w14:textId="6DF680FC" w:rsidR="00C40D25" w:rsidRPr="0057611C" w:rsidRDefault="00C40D25" w:rsidP="0057611C">
                              <w:pPr>
                                <w:pStyle w:val="Heading4"/>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0020858" name="Text Box 2"/>
                        <wps:cNvSpPr txBox="1"/>
                        <wps:spPr>
                          <a:xfrm>
                            <a:off x="0" y="17253"/>
                            <a:ext cx="1906172" cy="2103120"/>
                          </a:xfrm>
                          <a:prstGeom prst="roundRect">
                            <a:avLst>
                              <a:gd name="adj" fmla="val 12378"/>
                            </a:avLst>
                          </a:prstGeom>
                          <a:solidFill>
                            <a:schemeClr val="bg1">
                              <a:lumMod val="95000"/>
                            </a:schemeClr>
                          </a:solidFill>
                          <a:ln w="9525">
                            <a:noFill/>
                          </a:ln>
                        </wps:spPr>
                        <wps:style>
                          <a:lnRef idx="2">
                            <a:schemeClr val="accent1"/>
                          </a:lnRef>
                          <a:fillRef idx="1">
                            <a:schemeClr val="lt1"/>
                          </a:fillRef>
                          <a:effectRef idx="0">
                            <a:schemeClr val="accent1"/>
                          </a:effectRef>
                          <a:fontRef idx="minor">
                            <a:schemeClr val="dk1"/>
                          </a:fontRef>
                        </wps:style>
                        <wps:txbx>
                          <w:txbxContent>
                            <w:p w14:paraId="534EC06D" w14:textId="77777777" w:rsidR="00285A39" w:rsidRDefault="00285A39" w:rsidP="00285A39">
                              <w:pPr>
                                <w:pStyle w:val="Heading4"/>
                                <w:rPr>
                                  <w:b w:val="0"/>
                                  <w:i w:val="0"/>
                                  <w:color w:val="auto"/>
                                </w:rPr>
                              </w:pPr>
                              <w:r w:rsidRPr="0057611C">
                                <w:t>Learning setting</w:t>
                              </w:r>
                              <w:r w:rsidRPr="0057611C">
                                <w:rPr>
                                  <w:b w:val="0"/>
                                  <w:i w:val="0"/>
                                  <w:color w:val="auto"/>
                                </w:rPr>
                                <w:t xml:space="preserve"> </w:t>
                              </w:r>
                            </w:p>
                            <w:p w14:paraId="51992A55" w14:textId="36B4A6C3" w:rsidR="00285A39" w:rsidRDefault="00285A39" w:rsidP="00285A39">
                              <w:r w:rsidRPr="0057611C">
                                <w:t xml:space="preserve">The experimental experience </w:t>
                              </w:r>
                              <w:r w:rsidR="00EC10AB">
                                <w:t>is</w:t>
                              </w:r>
                              <w:r w:rsidRPr="0057611C">
                                <w:t xml:space="preserve"> conducted inside the classroom in the presence of the instructor or knowledge assistant.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734E627" id="Group 1" o:spid="_x0000_s1026" style="position:absolute;margin-left:0;margin-top:67.05pt;width:504.9pt;height:182.7pt;z-index:251666432;mso-position-horizontal:left;mso-position-horizontal-relative:margin;mso-height-relative:margin" coordsize="64122,2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">
                <v:roundrect id="Text Box 1" o:spid="_x0000_s1027" style="position:absolute;left:19323;width:44799;height:21031;visibility:visible;mso-wrap-style:square;v-text-anchor:middle" arcsize="7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" fillcolor="#f2f2f2" stroked="f" strokeweight=".5pt">
                  <v:textbox>
                    <w:txbxContent>
                      <w:p w14:paraId="6A64CD43" w14:textId="7C96786F" w:rsidR="0057611C" w:rsidRDefault="00DD0CA9" w:rsidP="0057611C">
                        <w:pPr>
                          <w:pStyle w:val="Heading4"/>
                        </w:pPr>
                        <w:r>
                          <w:t>Course Introduction</w:t>
                        </w:r>
                        <w:r w:rsidR="0057611C" w:rsidRPr="0057611C">
                          <w:t xml:space="preserve"> </w:t>
                        </w:r>
                      </w:p>
                      <w:p w14:paraId="4D2C4C07" w14:textId="77777777" w:rsidR="002A318A" w:rsidRDefault="0057611C" w:rsidP="0057611C">
                        <w:r w:rsidRPr="0057611C">
                          <w:t xml:space="preserve">Prof. Myntra wants to introduce the flipped learning design in her </w:t>
                        </w:r>
                        <w:r w:rsidR="00EC10AB">
                          <w:t xml:space="preserve">Introductory </w:t>
                        </w:r>
                        <w:r w:rsidR="004F4560">
                          <w:t>Programming</w:t>
                        </w:r>
                        <w:r w:rsidRPr="0057611C">
                          <w:t xml:space="preserve"> </w:t>
                        </w:r>
                        <w:r w:rsidR="004F4560">
                          <w:t>course.</w:t>
                        </w:r>
                        <w:r w:rsidR="004F4560" w:rsidRPr="0057611C">
                          <w:t xml:space="preserve"> </w:t>
                        </w:r>
                        <w:r w:rsidR="00EC10AB">
                          <w:t>Sh</w:t>
                        </w:r>
                        <w:r w:rsidR="004F4560">
                          <w:t xml:space="preserve">e begins </w:t>
                        </w:r>
                        <w:r w:rsidRPr="0057611C">
                          <w:t xml:space="preserve">by providing a brief introduction to how this class might be different from the traditional classroom. </w:t>
                        </w:r>
                        <w:r w:rsidR="004F4560" w:rsidRPr="0057611C">
                          <w:t xml:space="preserve">Students are encouraged to form a group prior to starting the activity. </w:t>
                        </w:r>
                      </w:p>
                      <w:p w14:paraId="24A5EAD0" w14:textId="5D7C3C15" w:rsidR="00DD0CA9" w:rsidRDefault="00DD0CA9" w:rsidP="008A5F1D">
                        <w:pPr>
                          <w:pStyle w:val="Heading4"/>
                        </w:pPr>
                        <w:r>
                          <w:t>Experimental Experience</w:t>
                        </w:r>
                      </w:p>
                      <w:p w14:paraId="621FF500" w14:textId="235B93C2" w:rsidR="00C40D25" w:rsidRPr="0057611C" w:rsidRDefault="0057611C" w:rsidP="0057611C">
                        <w:r w:rsidRPr="0057611C">
                          <w:t xml:space="preserve">Later, Prof. Myntra </w:t>
                        </w:r>
                        <w:r w:rsidR="004F4560" w:rsidRPr="0057611C">
                          <w:t>instruct</w:t>
                        </w:r>
                        <w:r w:rsidR="004F4560">
                          <w:t>s</w:t>
                        </w:r>
                        <w:r w:rsidR="004F4560" w:rsidRPr="0057611C">
                          <w:t xml:space="preserve"> </w:t>
                        </w:r>
                        <w:r w:rsidRPr="0057611C">
                          <w:t>students to run a test case on the provided C program. As students begin the activity, they initiate discussion within their teams and do an interne</w:t>
                        </w:r>
                        <w:r w:rsidR="000158D5">
                          <w:t>t search</w:t>
                        </w:r>
                        <w:r w:rsidRPr="0057611C">
                          <w:t xml:space="preserve"> on the</w:t>
                        </w:r>
                        <w:r w:rsidR="000158D5">
                          <w:t xml:space="preserve"> online coding communities such as GitHub, Stack Overflow and GitLab to find the</w:t>
                        </w:r>
                        <w:r w:rsidRPr="0057611C">
                          <w:t xml:space="preserve"> best</w:t>
                        </w:r>
                        <w:r w:rsidR="00EC10AB">
                          <w:t xml:space="preserve"> types of</w:t>
                        </w:r>
                        <w:r w:rsidRPr="0057611C">
                          <w:t xml:space="preserve"> test cases to test the code. This engage</w:t>
                        </w:r>
                        <w:r w:rsidR="00EC10AB">
                          <w:t>s</w:t>
                        </w:r>
                        <w:r w:rsidRPr="0057611C">
                          <w:t xml:space="preserve"> the students in group discussion and </w:t>
                        </w:r>
                        <w:r w:rsidR="00EC10AB">
                          <w:t xml:space="preserve">in </w:t>
                        </w:r>
                        <w:r w:rsidRPr="0057611C">
                          <w:t>select</w:t>
                        </w:r>
                        <w:r w:rsidR="00EC10AB">
                          <w:t>ing</w:t>
                        </w:r>
                        <w:r w:rsidRPr="0057611C">
                          <w:t xml:space="preserve"> the best possible solution for their problems. </w:t>
                        </w:r>
                        <w:r w:rsidR="00EC10AB">
                          <w:t xml:space="preserve">It also helps them begin to develop curiosity about the course content. </w:t>
                        </w:r>
                      </w:p>
                      <w:p w14:paraId="7F06E780" w14:textId="77777777" w:rsidR="00C40D25" w:rsidRDefault="00C40D25"/>
                      <w:p w14:paraId="71BCBC9F" w14:textId="6DF680FC" w:rsidR="00C40D25" w:rsidRPr="0057611C" w:rsidRDefault="00C40D25" w:rsidP="0057611C">
                        <w:pPr>
                          <w:pStyle w:val="Heading4"/>
                        </w:pPr>
                      </w:p>
                    </w:txbxContent>
                  </v:textbox>
                </v:roundrect>
                <v:roundrect id="_x0000_s1028" style="position:absolute;top:172;width:19061;height:21031;visibility:visible;mso-wrap-style:square;v-text-anchor:middle" arcsize="81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" fillcolor="#f2f2f2 [3052]" stroked="f">
                  <v:textbox>
                    <w:txbxContent>
                      <w:p w14:paraId="534EC06D" w14:textId="77777777" w:rsidR="00285A39" w:rsidRDefault="00285A39" w:rsidP="00285A39">
                        <w:pPr>
                          <w:pStyle w:val="Heading4"/>
                          <w:rPr>
                            <w:b w:val="0"/>
                            <w:i w:val="0"/>
                            <w:color w:val="auto"/>
                          </w:rPr>
                        </w:pPr>
                        <w:r w:rsidRPr="0057611C">
                          <w:t>Learning setting</w:t>
                        </w:r>
                        <w:r w:rsidRPr="0057611C">
                          <w:rPr>
                            <w:b w:val="0"/>
                            <w:i w:val="0"/>
                            <w:color w:val="auto"/>
                          </w:rPr>
                          <w:t xml:space="preserve"> </w:t>
                        </w:r>
                      </w:p>
                      <w:p w14:paraId="51992A55" w14:textId="36B4A6C3" w:rsidR="00285A39" w:rsidRDefault="00285A39" w:rsidP="00285A39">
                        <w:r w:rsidRPr="0057611C">
                          <w:t xml:space="preserve">The experimental experience </w:t>
                        </w:r>
                        <w:r w:rsidR="00EC10AB">
                          <w:t>is</w:t>
                        </w:r>
                        <w:r w:rsidRPr="0057611C">
                          <w:t xml:space="preserve"> conducted inside the classroom in the presence of the instructor or knowledge assistant. </w:t>
                        </w:r>
                      </w:p>
                    </w:txbxContent>
                  </v:textbox>
                </v:roundrect>
                <w10:wrap type="topAndBottom" anchorx="margin"/>
              </v:group>
            </w:pict>
          </mc:Fallback>
        </mc:AlternateContent>
      </w:r>
      <w:r w:rsidR="00EC10AB">
        <w:t>T</w:t>
      </w:r>
      <w:r w:rsidR="0057611C" w:rsidRPr="0057611C">
        <w:t>he learner experience</w:t>
      </w:r>
      <w:r w:rsidR="00EC10AB">
        <w:t>s</w:t>
      </w:r>
      <w:r w:rsidR="0057611C" w:rsidRPr="0057611C">
        <w:t xml:space="preserve"> pilot activities prior to reading any content. This</w:t>
      </w:r>
      <w:r w:rsidR="00EC10AB">
        <w:t xml:space="preserve"> usually is a</w:t>
      </w:r>
      <w:r w:rsidR="0057611C" w:rsidRPr="0057611C">
        <w:t xml:space="preserve"> hands-on experience</w:t>
      </w:r>
      <w:r w:rsidR="00EC10AB">
        <w:t xml:space="preserve"> that</w:t>
      </w:r>
      <w:r w:rsidR="0057611C" w:rsidRPr="0057611C">
        <w:t xml:space="preserve"> helps the learner fully engage with the content. This step is essential to grab the learner’s attention. Implementing pedagogical approaches like student engagement with the course in the form of activities, games, and experiments is encouraged. Collaborative learning is essential for this step as it allows students to discuss with their peers. These activities should be non-assessed activities</w:t>
      </w:r>
      <w:r w:rsidR="0057611C">
        <w:rPr>
          <w:rStyle w:val="normaltextrun"/>
          <w:rFonts w:ascii="Franklin Gothic Book" w:hAnsi="Franklin Gothic Book" w:cs="Segoe UI"/>
          <w:color w:val="0D0D0D"/>
        </w:rPr>
        <w:t>. </w:t>
      </w:r>
      <w:r w:rsidR="0057611C" w:rsidRPr="00172D14">
        <w:t> </w:t>
      </w:r>
      <w:r w:rsidR="00EC10AB" w:rsidRPr="00172D14">
        <w:t>Teamwork is encouraged.</w:t>
      </w:r>
    </w:p>
    <w:p w14:paraId="1F9612E5" w14:textId="0FF1A6B2" w:rsidR="00285A39" w:rsidRDefault="00285A39" w:rsidP="00285A39">
      <w:pPr>
        <w:rPr>
          <w:rFonts w:ascii="Segoe UI" w:hAnsi="Segoe UI" w:cs="Segoe UI"/>
          <w:color w:val="0D0D0D"/>
          <w:sz w:val="18"/>
          <w:szCs w:val="18"/>
        </w:rPr>
      </w:pPr>
    </w:p>
    <w:p w14:paraId="4889E081" w14:textId="1A812F93" w:rsidR="00A663CC" w:rsidRPr="00CA4F9A" w:rsidRDefault="00A663CC" w:rsidP="00285A39">
      <w:pPr>
        <w:pStyle w:val="Heading3"/>
        <w:rPr>
          <w:color w:val="295183"/>
        </w:rPr>
      </w:pPr>
      <w:r w:rsidRPr="00CA4F9A">
        <w:rPr>
          <w:color w:val="295183"/>
        </w:rPr>
        <w:t>Step 2 – Conceptual Knowledge     </w:t>
      </w:r>
    </w:p>
    <w:p w14:paraId="1E4FBE68" w14:textId="471AD5F7" w:rsidR="00A663CC" w:rsidRDefault="004F4560" w:rsidP="00A663CC">
      <w:pPr>
        <w:rPr>
          <w:rStyle w:val="normaltextrun"/>
          <w:rFonts w:ascii="Franklin Gothic Book" w:hAnsi="Franklin Gothic Book" w:cs="Segoe UI"/>
          <w:color w:val="0D0D0D"/>
        </w:rPr>
      </w:pPr>
      <w:r>
        <w:rPr>
          <w:noProof/>
        </w:rPr>
        <mc:AlternateContent>
          <mc:Choice Requires="wpg">
            <w:drawing>
              <wp:anchor distT="0" distB="0" distL="114300" distR="114300" simplePos="0" relativeHeight="251669504" behindDoc="0" locked="0" layoutInCell="1" allowOverlap="1" wp14:anchorId="340C7E38" wp14:editId="3DE9C73E">
                <wp:simplePos x="0" y="0"/>
                <wp:positionH relativeFrom="margin">
                  <wp:align>right</wp:align>
                </wp:positionH>
                <wp:positionV relativeFrom="paragraph">
                  <wp:posOffset>711780</wp:posOffset>
                </wp:positionV>
                <wp:extent cx="6391910" cy="1677670"/>
                <wp:effectExtent l="0" t="0" r="8890" b="0"/>
                <wp:wrapTopAndBottom/>
                <wp:docPr id="41271878" name="Group 2"/>
                <wp:cNvGraphicFramePr/>
                <a:graphic xmlns:a="http://schemas.openxmlformats.org/drawingml/2006/main">
                  <a:graphicData uri="http://schemas.microsoft.com/office/word/2010/wordprocessingGroup">
                    <wpg:wgp>
                      <wpg:cNvGrpSpPr/>
                      <wpg:grpSpPr>
                        <a:xfrm>
                          <a:off x="0" y="0"/>
                          <a:ext cx="6391910" cy="1677726"/>
                          <a:chOff x="0" y="0"/>
                          <a:chExt cx="6392509" cy="2042903"/>
                        </a:xfrm>
                      </wpg:grpSpPr>
                      <wps:wsp>
                        <wps:cNvPr id="1337545156" name="Text Box 1"/>
                        <wps:cNvSpPr txBox="1"/>
                        <wps:spPr>
                          <a:xfrm>
                            <a:off x="1975449" y="0"/>
                            <a:ext cx="4417060" cy="2029968"/>
                          </a:xfrm>
                          <a:prstGeom prst="roundRect">
                            <a:avLst>
                              <a:gd name="adj" fmla="val 11328"/>
                            </a:avLst>
                          </a:prstGeom>
                          <a:solidFill>
                            <a:srgbClr val="FFFFFF">
                              <a:lumMod val="95000"/>
                            </a:srgbClr>
                          </a:solidFill>
                          <a:ln w="6350">
                            <a:noFill/>
                          </a:ln>
                        </wps:spPr>
                        <wps:txbx>
                          <w:txbxContent>
                            <w:p w14:paraId="3B107E03" w14:textId="25EE999C" w:rsidR="00A663CC" w:rsidRDefault="00BB2F94" w:rsidP="00A663CC">
                              <w:pPr>
                                <w:pStyle w:val="Heading4"/>
                              </w:pPr>
                              <w:r>
                                <w:t xml:space="preserve">Engage </w:t>
                              </w:r>
                              <w:r w:rsidR="00433B14">
                                <w:t>W</w:t>
                              </w:r>
                              <w:r>
                                <w:t xml:space="preserve">ith </w:t>
                              </w:r>
                              <w:r w:rsidR="00433B14">
                                <w:t>the C</w:t>
                              </w:r>
                              <w:r>
                                <w:t>ontent</w:t>
                              </w:r>
                            </w:p>
                            <w:p w14:paraId="7A5BC18F" w14:textId="21FCDBA7" w:rsidR="00A663CC" w:rsidRPr="0057611C" w:rsidRDefault="00A663CC" w:rsidP="00285A39">
                              <w:r w:rsidRPr="00A663CC">
                                <w:t xml:space="preserve">In the next phase, Prof. Myntra </w:t>
                              </w:r>
                              <w:r w:rsidR="00FE4174">
                                <w:t>provides</w:t>
                              </w:r>
                              <w:r w:rsidR="00F51276">
                                <w:t xml:space="preserve"> a link to an interactive website that summarizes the types of test cases, as well as a book chapter with more detail on each type. </w:t>
                              </w:r>
                              <w:r w:rsidRPr="00A663CC">
                                <w:t xml:space="preserve">Prof. Myntra </w:t>
                              </w:r>
                              <w:r w:rsidR="00F51276">
                                <w:t xml:space="preserve">might </w:t>
                              </w:r>
                              <w:r w:rsidRPr="00A663CC">
                                <w:t xml:space="preserve">also </w:t>
                              </w:r>
                              <w:r w:rsidR="00F51276">
                                <w:t xml:space="preserve">create </w:t>
                              </w:r>
                              <w:proofErr w:type="gramStart"/>
                              <w:r w:rsidRPr="00A663CC">
                                <w:t>mini-lectures</w:t>
                              </w:r>
                              <w:proofErr w:type="gramEnd"/>
                              <w:r w:rsidRPr="00A663CC">
                                <w:t xml:space="preserve"> (prerecorded audio </w:t>
                              </w:r>
                              <w:r w:rsidR="00F51276">
                                <w:t>or</w:t>
                              </w:r>
                              <w:r w:rsidRPr="00A663CC">
                                <w:t xml:space="preserve"> video files) on the content. Students are encouraged to go through the material before coming to class the next day. </w:t>
                              </w:r>
                              <w:r w:rsidR="00F51276">
                                <w:t>Material is available to students from the beginning of the semester, and are prompted to read the materials in the week leading up to the next in-person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806642" name="Text Box 2"/>
                        <wps:cNvSpPr txBox="1"/>
                        <wps:spPr>
                          <a:xfrm>
                            <a:off x="0" y="17253"/>
                            <a:ext cx="1963420" cy="2025650"/>
                          </a:xfrm>
                          <a:prstGeom prst="roundRect">
                            <a:avLst>
                              <a:gd name="adj" fmla="val 12378"/>
                            </a:avLst>
                          </a:prstGeom>
                          <a:solidFill>
                            <a:schemeClr val="bg1">
                              <a:lumMod val="95000"/>
                            </a:schemeClr>
                          </a:solidFill>
                          <a:ln w="9525">
                            <a:noFill/>
                          </a:ln>
                        </wps:spPr>
                        <wps:style>
                          <a:lnRef idx="2">
                            <a:schemeClr val="accent1"/>
                          </a:lnRef>
                          <a:fillRef idx="1">
                            <a:schemeClr val="lt1"/>
                          </a:fillRef>
                          <a:effectRef idx="0">
                            <a:schemeClr val="accent1"/>
                          </a:effectRef>
                          <a:fontRef idx="minor">
                            <a:schemeClr val="dk1"/>
                          </a:fontRef>
                        </wps:style>
                        <wps:txbx>
                          <w:txbxContent>
                            <w:p w14:paraId="4DB81C8D" w14:textId="69BB799A" w:rsidR="00A345CB" w:rsidRDefault="00A345CB" w:rsidP="00A345CB">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2B2C1B73" w14:textId="11D1D624" w:rsidR="00A345CB" w:rsidRDefault="00B87B12" w:rsidP="00A345CB">
                              <w:r w:rsidRPr="00A663CC">
                                <w:t xml:space="preserve">Students will review </w:t>
                              </w:r>
                              <w:r w:rsidR="00F51276">
                                <w:t>content</w:t>
                              </w:r>
                              <w:r w:rsidRPr="00A663CC">
                                <w:t xml:space="preserve"> outside the classroom. In this personal</w:t>
                              </w:r>
                              <w:r w:rsidR="00FE4174">
                                <w:t>ized</w:t>
                              </w:r>
                              <w:r w:rsidRPr="00A663CC">
                                <w:t xml:space="preserve"> learning environment, students will engage with the information </w:t>
                              </w:r>
                              <w:r w:rsidR="00FE4174">
                                <w:t>at</w:t>
                              </w:r>
                              <w:r w:rsidR="00FE4174" w:rsidRPr="00A663CC">
                                <w:t xml:space="preserve"> </w:t>
                              </w:r>
                              <w:r w:rsidRPr="00A663CC">
                                <w:t xml:space="preserve">their own </w:t>
                              </w:r>
                              <w:r w:rsidR="00FE4174">
                                <w:t>pace and in their preferred</w:t>
                              </w:r>
                              <w:r w:rsidR="00FE4174" w:rsidRPr="00A663CC">
                                <w:t xml:space="preserve"> </w:t>
                              </w:r>
                              <w:r w:rsidRPr="00A663CC">
                                <w:t>manner.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40C7E38" id="Group 2" o:spid="_x0000_s1029" style="position:absolute;margin-left:452.1pt;margin-top:56.05pt;width:503.3pt;height:132.1pt;z-index:251669504;mso-position-horizontal:right;mso-position-horizontal-relative:margin;mso-height-relative:margin" coordsize="63925,20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">
                <v:roundrect id="Text Box 1" o:spid="_x0000_s1030" style="position:absolute;left:19754;width:44171;height:20299;visibility:visible;mso-wrap-style:square;v-text-anchor:middle" arcsize="7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" fillcolor="#f2f2f2" stroked="f" strokeweight=".5pt">
                  <v:textbox>
                    <w:txbxContent>
                      <w:p w14:paraId="3B107E03" w14:textId="25EE999C" w:rsidR="00A663CC" w:rsidRDefault="00BB2F94" w:rsidP="00A663CC">
                        <w:pPr>
                          <w:pStyle w:val="Heading4"/>
                        </w:pPr>
                        <w:r>
                          <w:t xml:space="preserve">Engage </w:t>
                        </w:r>
                        <w:r w:rsidR="00433B14">
                          <w:t>W</w:t>
                        </w:r>
                        <w:r>
                          <w:t xml:space="preserve">ith </w:t>
                        </w:r>
                        <w:r w:rsidR="00433B14">
                          <w:t>the C</w:t>
                        </w:r>
                        <w:r>
                          <w:t>ontent</w:t>
                        </w:r>
                      </w:p>
                      <w:p w14:paraId="7A5BC18F" w14:textId="21FCDBA7" w:rsidR="00A663CC" w:rsidRPr="0057611C" w:rsidRDefault="00A663CC" w:rsidP="00285A39">
                        <w:r w:rsidRPr="00A663CC">
                          <w:t xml:space="preserve">In the next phase, Prof. Myntra </w:t>
                        </w:r>
                        <w:r w:rsidR="00FE4174">
                          <w:t>provides</w:t>
                        </w:r>
                        <w:r w:rsidR="00F51276">
                          <w:t xml:space="preserve"> a link to an interactive website that summarizes the types of test cases, as well as a book chapter with more detail on each type. </w:t>
                        </w:r>
                        <w:r w:rsidRPr="00A663CC">
                          <w:t xml:space="preserve">Prof. Myntra </w:t>
                        </w:r>
                        <w:r w:rsidR="00F51276">
                          <w:t xml:space="preserve">might </w:t>
                        </w:r>
                        <w:r w:rsidRPr="00A663CC">
                          <w:t xml:space="preserve">also </w:t>
                        </w:r>
                        <w:r w:rsidR="00F51276">
                          <w:t xml:space="preserve">create </w:t>
                        </w:r>
                        <w:proofErr w:type="gramStart"/>
                        <w:r w:rsidRPr="00A663CC">
                          <w:t>mini-lectures</w:t>
                        </w:r>
                        <w:proofErr w:type="gramEnd"/>
                        <w:r w:rsidRPr="00A663CC">
                          <w:t xml:space="preserve"> (prerecorded audio </w:t>
                        </w:r>
                        <w:r w:rsidR="00F51276">
                          <w:t>or</w:t>
                        </w:r>
                        <w:r w:rsidRPr="00A663CC">
                          <w:t xml:space="preserve"> video files) on the content. Students are encouraged to go through the material before coming to class the next day. </w:t>
                        </w:r>
                        <w:r w:rsidR="00F51276">
                          <w:t>Material is available to students from the beginning of the semester, and are prompted to read the materials in the week leading up to the next in-person meeting.</w:t>
                        </w:r>
                      </w:p>
                    </w:txbxContent>
                  </v:textbox>
                </v:roundrect>
                <v:roundrect id="_x0000_s1031" style="position:absolute;top:172;width:19634;height:20257;visibility:visible;mso-wrap-style:square;v-text-anchor:middle" arcsize="81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" fillcolor="#f2f2f2 [3052]" stroked="f">
                  <v:textbox>
                    <w:txbxContent>
                      <w:p w14:paraId="4DB81C8D" w14:textId="69BB799A" w:rsidR="00A345CB" w:rsidRDefault="00A345CB" w:rsidP="00A345CB">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2B2C1B73" w14:textId="11D1D624" w:rsidR="00A345CB" w:rsidRDefault="00B87B12" w:rsidP="00A345CB">
                        <w:r w:rsidRPr="00A663CC">
                          <w:t xml:space="preserve">Students will review </w:t>
                        </w:r>
                        <w:r w:rsidR="00F51276">
                          <w:t>content</w:t>
                        </w:r>
                        <w:r w:rsidRPr="00A663CC">
                          <w:t xml:space="preserve"> outside the classroom. In this personal</w:t>
                        </w:r>
                        <w:r w:rsidR="00FE4174">
                          <w:t>ized</w:t>
                        </w:r>
                        <w:r w:rsidRPr="00A663CC">
                          <w:t xml:space="preserve"> learning environment, students will engage with the information </w:t>
                        </w:r>
                        <w:r w:rsidR="00FE4174">
                          <w:t>at</w:t>
                        </w:r>
                        <w:r w:rsidR="00FE4174" w:rsidRPr="00A663CC">
                          <w:t xml:space="preserve"> </w:t>
                        </w:r>
                        <w:r w:rsidRPr="00A663CC">
                          <w:t xml:space="preserve">their own </w:t>
                        </w:r>
                        <w:r w:rsidR="00FE4174">
                          <w:t>pace and in their preferred</w:t>
                        </w:r>
                        <w:r w:rsidR="00FE4174" w:rsidRPr="00A663CC">
                          <w:t xml:space="preserve"> </w:t>
                        </w:r>
                        <w:r w:rsidRPr="00A663CC">
                          <w:t>manner.</w:t>
                        </w:r>
                      </w:p>
                    </w:txbxContent>
                  </v:textbox>
                </v:roundrect>
                <w10:wrap type="topAndBottom" anchorx="margin"/>
              </v:group>
            </w:pict>
          </mc:Fallback>
        </mc:AlternateContent>
      </w:r>
      <w:r w:rsidR="00A663CC" w:rsidRPr="00A663CC">
        <w:t xml:space="preserve">After students </w:t>
      </w:r>
      <w:r w:rsidR="00EC10AB">
        <w:t>have gained an initial experience</w:t>
      </w:r>
      <w:r w:rsidR="00A663CC" w:rsidRPr="00A663CC">
        <w:t xml:space="preserve"> of the course content, materials </w:t>
      </w:r>
      <w:r w:rsidR="00EC10AB">
        <w:t xml:space="preserve">created by experts </w:t>
      </w:r>
      <w:r w:rsidR="00A663CC" w:rsidRPr="00A663CC">
        <w:t xml:space="preserve">are provided. This </w:t>
      </w:r>
      <w:r w:rsidR="00EC10AB">
        <w:t>may</w:t>
      </w:r>
      <w:r w:rsidR="00A663CC" w:rsidRPr="00A663CC">
        <w:t xml:space="preserve"> include videos and presentations to watch and books and online websites to read to gather experts' opinions on this course content. </w:t>
      </w:r>
      <w:r w:rsidR="00EC10AB" w:rsidRPr="00172D14">
        <w:t xml:space="preserve">Content can be created by the instructor or existing content can be selected by the instructor. </w:t>
      </w:r>
      <w:r w:rsidR="00F51276" w:rsidRPr="00172D14">
        <w:t>Self-paced interactive content can also be used.</w:t>
      </w:r>
    </w:p>
    <w:p w14:paraId="5523E1CB" w14:textId="2465AC73" w:rsidR="00F51276" w:rsidRDefault="00F51276">
      <w:pPr>
        <w:spacing w:after="0"/>
        <w:rPr>
          <w:b/>
          <w:i/>
          <w:color w:val="890415"/>
        </w:rPr>
      </w:pPr>
      <w:r>
        <w:br w:type="page"/>
      </w:r>
    </w:p>
    <w:p w14:paraId="59D3E999" w14:textId="3F019DC9" w:rsidR="00A663CC" w:rsidRPr="00CA4F9A" w:rsidRDefault="00A663CC" w:rsidP="00B87B12">
      <w:pPr>
        <w:pStyle w:val="Heading3"/>
        <w:rPr>
          <w:color w:val="295183"/>
        </w:rPr>
      </w:pPr>
      <w:r w:rsidRPr="00CA4F9A">
        <w:rPr>
          <w:color w:val="295183"/>
        </w:rPr>
        <w:lastRenderedPageBreak/>
        <w:t>Step 3 – Meaning Making </w:t>
      </w:r>
    </w:p>
    <w:p w14:paraId="380F29B5" w14:textId="00C66FC0" w:rsidR="00A663CC" w:rsidRDefault="00172D14" w:rsidP="00B87B12">
      <w:pPr>
        <w:rPr>
          <w:rStyle w:val="normaltextrun"/>
          <w:rFonts w:ascii="Franklin Gothic Book" w:hAnsi="Franklin Gothic Book"/>
          <w:color w:val="0D0D0D"/>
          <w:shd w:val="clear" w:color="auto" w:fill="FFFFFF"/>
        </w:rPr>
      </w:pPr>
      <w:r>
        <w:rPr>
          <w:noProof/>
        </w:rPr>
        <mc:AlternateContent>
          <mc:Choice Requires="wpg">
            <w:drawing>
              <wp:anchor distT="0" distB="0" distL="114300" distR="114300" simplePos="0" relativeHeight="251672576" behindDoc="0" locked="0" layoutInCell="1" allowOverlap="1" wp14:anchorId="57B9C029" wp14:editId="4E8F9207">
                <wp:simplePos x="0" y="0"/>
                <wp:positionH relativeFrom="margin">
                  <wp:posOffset>-28271</wp:posOffset>
                </wp:positionH>
                <wp:positionV relativeFrom="paragraph">
                  <wp:posOffset>831215</wp:posOffset>
                </wp:positionV>
                <wp:extent cx="6372225" cy="1924050"/>
                <wp:effectExtent l="0" t="0" r="9525" b="0"/>
                <wp:wrapTopAndBottom/>
                <wp:docPr id="2026989161" name="Group 2"/>
                <wp:cNvGraphicFramePr/>
                <a:graphic xmlns:a="http://schemas.openxmlformats.org/drawingml/2006/main">
                  <a:graphicData uri="http://schemas.microsoft.com/office/word/2010/wordprocessingGroup">
                    <wpg:wgp>
                      <wpg:cNvGrpSpPr/>
                      <wpg:grpSpPr>
                        <a:xfrm>
                          <a:off x="0" y="0"/>
                          <a:ext cx="6372225" cy="1924050"/>
                          <a:chOff x="0" y="0"/>
                          <a:chExt cx="6372446" cy="2012012"/>
                        </a:xfrm>
                      </wpg:grpSpPr>
                      <wps:wsp>
                        <wps:cNvPr id="1044880632" name="Text Box 1"/>
                        <wps:cNvSpPr txBox="1"/>
                        <wps:spPr>
                          <a:xfrm>
                            <a:off x="1956021" y="0"/>
                            <a:ext cx="4416425" cy="2010410"/>
                          </a:xfrm>
                          <a:prstGeom prst="roundRect">
                            <a:avLst>
                              <a:gd name="adj" fmla="val 11328"/>
                            </a:avLst>
                          </a:prstGeom>
                          <a:solidFill>
                            <a:srgbClr val="FFFFFF">
                              <a:lumMod val="95000"/>
                            </a:srgbClr>
                          </a:solidFill>
                          <a:ln w="6350">
                            <a:noFill/>
                          </a:ln>
                        </wps:spPr>
                        <wps:txbx>
                          <w:txbxContent>
                            <w:p w14:paraId="3CB9D2C9" w14:textId="1D232B33" w:rsidR="00203588" w:rsidRDefault="00DD0CA9" w:rsidP="00203588">
                              <w:pPr>
                                <w:pStyle w:val="Heading4"/>
                              </w:pPr>
                              <w:r>
                                <w:t>Knowledge Checks</w:t>
                              </w:r>
                            </w:p>
                            <w:p w14:paraId="07B16D8A" w14:textId="77777777" w:rsidR="00F51276" w:rsidRDefault="00F51276" w:rsidP="00203588">
                              <w:pPr>
                                <w:pStyle w:val="Heading4"/>
                                <w:rPr>
                                  <w:b w:val="0"/>
                                  <w:i w:val="0"/>
                                  <w:color w:val="auto"/>
                                </w:rPr>
                              </w:pPr>
                              <w:r>
                                <w:rPr>
                                  <w:b w:val="0"/>
                                  <w:i w:val="0"/>
                                  <w:color w:val="auto"/>
                                </w:rPr>
                                <w:t xml:space="preserve">Students will complete online quizzes including multiple-choice questions spread throughout their readings. This will test their basic understanding of the material. The system will automatically generate formative feedback on correct or incorrect answers. </w:t>
                              </w:r>
                            </w:p>
                            <w:p w14:paraId="6381A683" w14:textId="38AAFF3F" w:rsidR="00203588" w:rsidRPr="0057611C" w:rsidRDefault="00F51276" w:rsidP="00203588">
                              <w:pPr>
                                <w:pStyle w:val="Heading4"/>
                              </w:pPr>
                              <w:r>
                                <w:rPr>
                                  <w:b w:val="0"/>
                                  <w:i w:val="0"/>
                                  <w:color w:val="auto"/>
                                </w:rPr>
                                <w:t xml:space="preserve">Then, students will participate in </w:t>
                              </w:r>
                              <w:r w:rsidR="000158D5">
                                <w:rPr>
                                  <w:b w:val="0"/>
                                  <w:i w:val="0"/>
                                  <w:color w:val="auto"/>
                                </w:rPr>
                                <w:t>a 1-prompt reflection</w:t>
                              </w:r>
                              <w:r w:rsidR="00203588" w:rsidRPr="00203588">
                                <w:rPr>
                                  <w:b w:val="0"/>
                                  <w:i w:val="0"/>
                                  <w:color w:val="auto"/>
                                </w:rPr>
                                <w:t xml:space="preserve">. The </w:t>
                              </w:r>
                              <w:r w:rsidR="00B00AB8">
                                <w:rPr>
                                  <w:b w:val="0"/>
                                  <w:i w:val="0"/>
                                  <w:color w:val="auto"/>
                                </w:rPr>
                                <w:t>prompt might include a small case description and</w:t>
                              </w:r>
                              <w:r w:rsidR="00203588" w:rsidRPr="00203588">
                                <w:rPr>
                                  <w:b w:val="0"/>
                                  <w:i w:val="0"/>
                                  <w:color w:val="auto"/>
                                </w:rPr>
                                <w:t xml:space="preserve"> include</w:t>
                              </w:r>
                              <w:r w:rsidR="00FE4174">
                                <w:rPr>
                                  <w:b w:val="0"/>
                                  <w:i w:val="0"/>
                                  <w:color w:val="auto"/>
                                </w:rPr>
                                <w:t>s</w:t>
                              </w:r>
                              <w:r w:rsidR="00203588" w:rsidRPr="00203588">
                                <w:rPr>
                                  <w:b w:val="0"/>
                                  <w:i w:val="0"/>
                                  <w:color w:val="auto"/>
                                </w:rPr>
                                <w:t xml:space="preserve"> questions </w:t>
                              </w:r>
                              <w:r w:rsidR="00B00AB8">
                                <w:rPr>
                                  <w:b w:val="0"/>
                                  <w:i w:val="0"/>
                                  <w:color w:val="auto"/>
                                </w:rPr>
                                <w:t>such as</w:t>
                              </w:r>
                              <w:r w:rsidR="00203588" w:rsidRPr="00203588">
                                <w:rPr>
                                  <w:b w:val="0"/>
                                  <w:i w:val="0"/>
                                  <w:color w:val="auto"/>
                                </w:rPr>
                                <w:t xml:space="preserve"> </w:t>
                              </w:r>
                              <w:r w:rsidR="00B00AB8">
                                <w:rPr>
                                  <w:b w:val="0"/>
                                  <w:i w:val="0"/>
                                  <w:color w:val="auto"/>
                                </w:rPr>
                                <w:t>“</w:t>
                              </w:r>
                              <w:r w:rsidR="00203588" w:rsidRPr="00203588">
                                <w:rPr>
                                  <w:b w:val="0"/>
                                  <w:i w:val="0"/>
                                  <w:color w:val="auto"/>
                                </w:rPr>
                                <w:t>what test case would</w:t>
                              </w:r>
                              <w:r w:rsidR="00FE4174">
                                <w:rPr>
                                  <w:b w:val="0"/>
                                  <w:i w:val="0"/>
                                  <w:color w:val="auto"/>
                                </w:rPr>
                                <w:t xml:space="preserve"> you</w:t>
                              </w:r>
                              <w:r w:rsidR="00203588" w:rsidRPr="00203588">
                                <w:rPr>
                                  <w:b w:val="0"/>
                                  <w:i w:val="0"/>
                                  <w:color w:val="auto"/>
                                </w:rPr>
                                <w:t xml:space="preserve"> have used in the first experimental scenario</w:t>
                              </w:r>
                              <w:r w:rsidR="00B00AB8">
                                <w:rPr>
                                  <w:b w:val="0"/>
                                  <w:i w:val="0"/>
                                  <w:color w:val="auto"/>
                                </w:rPr>
                                <w:t>, and why?”</w:t>
                              </w:r>
                              <w:r w:rsidR="00203588" w:rsidRPr="00203588">
                                <w:rPr>
                                  <w:b w:val="0"/>
                                  <w:i w:val="0"/>
                                  <w:color w:val="auto"/>
                                </w:rPr>
                                <w:t xml:space="preserve"> This deep reflection format </w:t>
                              </w:r>
                              <w:r w:rsidR="00FE4174" w:rsidRPr="00203588">
                                <w:rPr>
                                  <w:b w:val="0"/>
                                  <w:i w:val="0"/>
                                  <w:color w:val="auto"/>
                                </w:rPr>
                                <w:t>assist</w:t>
                              </w:r>
                              <w:r w:rsidR="00FE4174">
                                <w:rPr>
                                  <w:b w:val="0"/>
                                  <w:i w:val="0"/>
                                  <w:color w:val="auto"/>
                                </w:rPr>
                                <w:t>s</w:t>
                              </w:r>
                              <w:r w:rsidR="00FE4174" w:rsidRPr="00203588">
                                <w:rPr>
                                  <w:b w:val="0"/>
                                  <w:i w:val="0"/>
                                  <w:color w:val="auto"/>
                                </w:rPr>
                                <w:t xml:space="preserve"> </w:t>
                              </w:r>
                              <w:r w:rsidR="00203588" w:rsidRPr="00203588">
                                <w:rPr>
                                  <w:b w:val="0"/>
                                  <w:i w:val="0"/>
                                  <w:color w:val="auto"/>
                                </w:rPr>
                                <w:t>students</w:t>
                              </w:r>
                              <w:r w:rsidR="00CC6D35">
                                <w:rPr>
                                  <w:b w:val="0"/>
                                  <w:i w:val="0"/>
                                  <w:color w:val="auto"/>
                                </w:rPr>
                                <w:t>’ metacognitive experience during learning</w:t>
                              </w:r>
                              <w:r w:rsidR="00203588" w:rsidRPr="00203588">
                                <w:rPr>
                                  <w:b w:val="0"/>
                                  <w:i w:val="0"/>
                                  <w:color w:val="auto"/>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231491" name="Text Box 2"/>
                        <wps:cNvSpPr txBox="1"/>
                        <wps:spPr>
                          <a:xfrm>
                            <a:off x="0" y="7952"/>
                            <a:ext cx="1934210" cy="2004060"/>
                          </a:xfrm>
                          <a:prstGeom prst="roundRect">
                            <a:avLst>
                              <a:gd name="adj" fmla="val 12378"/>
                            </a:avLst>
                          </a:prstGeom>
                          <a:solidFill>
                            <a:schemeClr val="bg1">
                              <a:lumMod val="95000"/>
                            </a:schemeClr>
                          </a:solidFill>
                          <a:ln w="9525">
                            <a:noFill/>
                          </a:ln>
                        </wps:spPr>
                        <wps:style>
                          <a:lnRef idx="2">
                            <a:schemeClr val="accent1"/>
                          </a:lnRef>
                          <a:fillRef idx="1">
                            <a:schemeClr val="lt1"/>
                          </a:fillRef>
                          <a:effectRef idx="0">
                            <a:schemeClr val="accent1"/>
                          </a:effectRef>
                          <a:fontRef idx="minor">
                            <a:schemeClr val="dk1"/>
                          </a:fontRef>
                        </wps:style>
                        <wps:txbx>
                          <w:txbxContent>
                            <w:p w14:paraId="723442B6" w14:textId="039340AA" w:rsidR="00B87B12" w:rsidRDefault="00B87B12" w:rsidP="00B87B12">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59F027BE" w14:textId="329A9D5D" w:rsidR="00B87B12" w:rsidRDefault="00B87B12" w:rsidP="00B87B12">
                              <w:r w:rsidRPr="00203588">
                                <w:t xml:space="preserve">Students should be allowed to reflect deeply and construct the explanation of the content provided to them in their own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7B9C029" id="_x0000_s1032" style="position:absolute;margin-left:-2.25pt;margin-top:65.45pt;width:501.75pt;height:151.5pt;z-index:251672576;mso-position-horizontal-relative:margin;mso-height-relative:margin" coordsize="63724,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">
                <v:roundrect id="Text Box 1" o:spid="_x0000_s1033" style="position:absolute;left:19560;width:44164;height:20104;visibility:visible;mso-wrap-style:square;v-text-anchor:middle" arcsize="7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" fillcolor="#f2f2f2" stroked="f" strokeweight=".5pt">
                  <v:textbox>
                    <w:txbxContent>
                      <w:p w14:paraId="3CB9D2C9" w14:textId="1D232B33" w:rsidR="00203588" w:rsidRDefault="00DD0CA9" w:rsidP="00203588">
                        <w:pPr>
                          <w:pStyle w:val="Heading4"/>
                        </w:pPr>
                        <w:r>
                          <w:t>Knowledge Checks</w:t>
                        </w:r>
                      </w:p>
                      <w:p w14:paraId="07B16D8A" w14:textId="77777777" w:rsidR="00F51276" w:rsidRDefault="00F51276" w:rsidP="00203588">
                        <w:pPr>
                          <w:pStyle w:val="Heading4"/>
                          <w:rPr>
                            <w:b w:val="0"/>
                            <w:i w:val="0"/>
                            <w:color w:val="auto"/>
                          </w:rPr>
                        </w:pPr>
                        <w:r>
                          <w:rPr>
                            <w:b w:val="0"/>
                            <w:i w:val="0"/>
                            <w:color w:val="auto"/>
                          </w:rPr>
                          <w:t xml:space="preserve">Students will complete online quizzes including multiple-choice questions spread throughout their readings. This will test their basic understanding of the material. The system will automatically generate formative feedback on correct or incorrect answers. </w:t>
                        </w:r>
                      </w:p>
                      <w:p w14:paraId="6381A683" w14:textId="38AAFF3F" w:rsidR="00203588" w:rsidRPr="0057611C" w:rsidRDefault="00F51276" w:rsidP="00203588">
                        <w:pPr>
                          <w:pStyle w:val="Heading4"/>
                        </w:pPr>
                        <w:r>
                          <w:rPr>
                            <w:b w:val="0"/>
                            <w:i w:val="0"/>
                            <w:color w:val="auto"/>
                          </w:rPr>
                          <w:t xml:space="preserve">Then, students will participate in </w:t>
                        </w:r>
                        <w:r w:rsidR="000158D5">
                          <w:rPr>
                            <w:b w:val="0"/>
                            <w:i w:val="0"/>
                            <w:color w:val="auto"/>
                          </w:rPr>
                          <w:t>a 1-prompt reflection</w:t>
                        </w:r>
                        <w:r w:rsidR="00203588" w:rsidRPr="00203588">
                          <w:rPr>
                            <w:b w:val="0"/>
                            <w:i w:val="0"/>
                            <w:color w:val="auto"/>
                          </w:rPr>
                          <w:t xml:space="preserve">. The </w:t>
                        </w:r>
                        <w:r w:rsidR="00B00AB8">
                          <w:rPr>
                            <w:b w:val="0"/>
                            <w:i w:val="0"/>
                            <w:color w:val="auto"/>
                          </w:rPr>
                          <w:t>prompt might include a small case description and</w:t>
                        </w:r>
                        <w:r w:rsidR="00203588" w:rsidRPr="00203588">
                          <w:rPr>
                            <w:b w:val="0"/>
                            <w:i w:val="0"/>
                            <w:color w:val="auto"/>
                          </w:rPr>
                          <w:t xml:space="preserve"> include</w:t>
                        </w:r>
                        <w:r w:rsidR="00FE4174">
                          <w:rPr>
                            <w:b w:val="0"/>
                            <w:i w:val="0"/>
                            <w:color w:val="auto"/>
                          </w:rPr>
                          <w:t>s</w:t>
                        </w:r>
                        <w:r w:rsidR="00203588" w:rsidRPr="00203588">
                          <w:rPr>
                            <w:b w:val="0"/>
                            <w:i w:val="0"/>
                            <w:color w:val="auto"/>
                          </w:rPr>
                          <w:t xml:space="preserve"> questions </w:t>
                        </w:r>
                        <w:r w:rsidR="00B00AB8">
                          <w:rPr>
                            <w:b w:val="0"/>
                            <w:i w:val="0"/>
                            <w:color w:val="auto"/>
                          </w:rPr>
                          <w:t>such as</w:t>
                        </w:r>
                        <w:r w:rsidR="00203588" w:rsidRPr="00203588">
                          <w:rPr>
                            <w:b w:val="0"/>
                            <w:i w:val="0"/>
                            <w:color w:val="auto"/>
                          </w:rPr>
                          <w:t xml:space="preserve"> </w:t>
                        </w:r>
                        <w:r w:rsidR="00B00AB8">
                          <w:rPr>
                            <w:b w:val="0"/>
                            <w:i w:val="0"/>
                            <w:color w:val="auto"/>
                          </w:rPr>
                          <w:t>“</w:t>
                        </w:r>
                        <w:r w:rsidR="00203588" w:rsidRPr="00203588">
                          <w:rPr>
                            <w:b w:val="0"/>
                            <w:i w:val="0"/>
                            <w:color w:val="auto"/>
                          </w:rPr>
                          <w:t>what test case would</w:t>
                        </w:r>
                        <w:r w:rsidR="00FE4174">
                          <w:rPr>
                            <w:b w:val="0"/>
                            <w:i w:val="0"/>
                            <w:color w:val="auto"/>
                          </w:rPr>
                          <w:t xml:space="preserve"> you</w:t>
                        </w:r>
                        <w:r w:rsidR="00203588" w:rsidRPr="00203588">
                          <w:rPr>
                            <w:b w:val="0"/>
                            <w:i w:val="0"/>
                            <w:color w:val="auto"/>
                          </w:rPr>
                          <w:t xml:space="preserve"> have used in the first experimental scenario</w:t>
                        </w:r>
                        <w:r w:rsidR="00B00AB8">
                          <w:rPr>
                            <w:b w:val="0"/>
                            <w:i w:val="0"/>
                            <w:color w:val="auto"/>
                          </w:rPr>
                          <w:t>, and why?”</w:t>
                        </w:r>
                        <w:r w:rsidR="00203588" w:rsidRPr="00203588">
                          <w:rPr>
                            <w:b w:val="0"/>
                            <w:i w:val="0"/>
                            <w:color w:val="auto"/>
                          </w:rPr>
                          <w:t xml:space="preserve"> This deep reflection format </w:t>
                        </w:r>
                        <w:r w:rsidR="00FE4174" w:rsidRPr="00203588">
                          <w:rPr>
                            <w:b w:val="0"/>
                            <w:i w:val="0"/>
                            <w:color w:val="auto"/>
                          </w:rPr>
                          <w:t>assist</w:t>
                        </w:r>
                        <w:r w:rsidR="00FE4174">
                          <w:rPr>
                            <w:b w:val="0"/>
                            <w:i w:val="0"/>
                            <w:color w:val="auto"/>
                          </w:rPr>
                          <w:t>s</w:t>
                        </w:r>
                        <w:r w:rsidR="00FE4174" w:rsidRPr="00203588">
                          <w:rPr>
                            <w:b w:val="0"/>
                            <w:i w:val="0"/>
                            <w:color w:val="auto"/>
                          </w:rPr>
                          <w:t xml:space="preserve"> </w:t>
                        </w:r>
                        <w:r w:rsidR="00203588" w:rsidRPr="00203588">
                          <w:rPr>
                            <w:b w:val="0"/>
                            <w:i w:val="0"/>
                            <w:color w:val="auto"/>
                          </w:rPr>
                          <w:t>students</w:t>
                        </w:r>
                        <w:r w:rsidR="00CC6D35">
                          <w:rPr>
                            <w:b w:val="0"/>
                            <w:i w:val="0"/>
                            <w:color w:val="auto"/>
                          </w:rPr>
                          <w:t>’ metacognitive experience during learning</w:t>
                        </w:r>
                        <w:r w:rsidR="00203588" w:rsidRPr="00203588">
                          <w:rPr>
                            <w:b w:val="0"/>
                            <w:i w:val="0"/>
                            <w:color w:val="auto"/>
                          </w:rPr>
                          <w:t xml:space="preserve"> .</w:t>
                        </w:r>
                      </w:p>
                    </w:txbxContent>
                  </v:textbox>
                </v:roundrect>
                <v:roundrect id="_x0000_s1034" style="position:absolute;top:79;width:19342;height:20041;visibility:visible;mso-wrap-style:square;v-text-anchor:middle" arcsize="81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" fillcolor="#f2f2f2 [3052]" stroked="f">
                  <v:textbox>
                    <w:txbxContent>
                      <w:p w14:paraId="723442B6" w14:textId="039340AA" w:rsidR="00B87B12" w:rsidRDefault="00B87B12" w:rsidP="00B87B12">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59F027BE" w14:textId="329A9D5D" w:rsidR="00B87B12" w:rsidRDefault="00B87B12" w:rsidP="00B87B12">
                        <w:r w:rsidRPr="00203588">
                          <w:t xml:space="preserve">Students should be allowed to reflect deeply and construct the explanation of the content provided to them in their own time. </w:t>
                        </w:r>
                      </w:p>
                    </w:txbxContent>
                  </v:textbox>
                </v:roundrect>
                <w10:wrap type="topAndBottom" anchorx="margin"/>
              </v:group>
            </w:pict>
          </mc:Fallback>
        </mc:AlternateContent>
      </w:r>
      <w:r w:rsidR="00A663CC" w:rsidRPr="00A663CC">
        <w:t xml:space="preserve">Students establish a connection between their experiences in the first step and what they understood during the second step. </w:t>
      </w:r>
      <w:r w:rsidR="00F51276">
        <w:t>In these knowledge checkpoints, s</w:t>
      </w:r>
      <w:r w:rsidR="00A663CC" w:rsidRPr="00A663CC">
        <w:t>tudents will be encouraged to provide reflective content in the form of audio, videos, or question/answer format</w:t>
      </w:r>
      <w:r w:rsidR="00A663CC">
        <w:rPr>
          <w:rStyle w:val="normaltextrun"/>
          <w:rFonts w:ascii="Franklin Gothic Book" w:hAnsi="Franklin Gothic Book"/>
          <w:color w:val="0D0D0D"/>
          <w:shd w:val="clear" w:color="auto" w:fill="FFFFFF"/>
        </w:rPr>
        <w:t>.</w:t>
      </w:r>
      <w:r w:rsidR="00F51276">
        <w:rPr>
          <w:rStyle w:val="normaltextrun"/>
          <w:rFonts w:ascii="Franklin Gothic Book" w:hAnsi="Franklin Gothic Book"/>
          <w:color w:val="0D0D0D"/>
          <w:shd w:val="clear" w:color="auto" w:fill="FFFFFF"/>
        </w:rPr>
        <w:t xml:space="preserve"> </w:t>
      </w:r>
      <w:r w:rsidR="00F51276" w:rsidRPr="008A5F1D">
        <w:t>The instructor will utilize these as formative assessments of individual student learning, as well as determining whether any material will need to be addressed in person if many students have gaps in particular areas. This will also aid in changes or additions to the material for next year.</w:t>
      </w:r>
    </w:p>
    <w:p w14:paraId="5D649C90" w14:textId="4749B7A5" w:rsidR="00203588" w:rsidRPr="00CA4F9A" w:rsidRDefault="00203588" w:rsidP="00474707">
      <w:pPr>
        <w:pStyle w:val="Heading3"/>
        <w:rPr>
          <w:color w:val="295183"/>
        </w:rPr>
      </w:pPr>
      <w:r w:rsidRPr="00CA4F9A">
        <w:rPr>
          <w:color w:val="295183"/>
        </w:rPr>
        <w:t>Step 4 – Demonstration </w:t>
      </w:r>
    </w:p>
    <w:p w14:paraId="5B96444D" w14:textId="06B715C7" w:rsidR="00203588" w:rsidRDefault="00172D14" w:rsidP="00203588">
      <w:pPr>
        <w:rPr>
          <w:rStyle w:val="normaltextrun"/>
          <w:rFonts w:ascii="Franklin Gothic Book" w:hAnsi="Franklin Gothic Book"/>
          <w:color w:val="0D0D0D"/>
          <w:shd w:val="clear" w:color="auto" w:fill="FFFFFF"/>
        </w:rPr>
      </w:pPr>
      <w:r>
        <w:rPr>
          <w:noProof/>
        </w:rPr>
        <mc:AlternateContent>
          <mc:Choice Requires="wpg">
            <w:drawing>
              <wp:anchor distT="0" distB="0" distL="114300" distR="114300" simplePos="0" relativeHeight="251675648" behindDoc="0" locked="0" layoutInCell="1" allowOverlap="1" wp14:anchorId="07E34100" wp14:editId="6D20A59C">
                <wp:simplePos x="0" y="0"/>
                <wp:positionH relativeFrom="margin">
                  <wp:posOffset>-66040</wp:posOffset>
                </wp:positionH>
                <wp:positionV relativeFrom="paragraph">
                  <wp:posOffset>1256334</wp:posOffset>
                </wp:positionV>
                <wp:extent cx="6518910" cy="2782570"/>
                <wp:effectExtent l="0" t="0" r="0" b="0"/>
                <wp:wrapTopAndBottom/>
                <wp:docPr id="1443735700" name="Group 1"/>
                <wp:cNvGraphicFramePr/>
                <a:graphic xmlns:a="http://schemas.openxmlformats.org/drawingml/2006/main">
                  <a:graphicData uri="http://schemas.microsoft.com/office/word/2010/wordprocessingGroup">
                    <wpg:wgp>
                      <wpg:cNvGrpSpPr/>
                      <wpg:grpSpPr>
                        <a:xfrm>
                          <a:off x="0" y="0"/>
                          <a:ext cx="6518910" cy="2782570"/>
                          <a:chOff x="1" y="0"/>
                          <a:chExt cx="6394366" cy="3016250"/>
                        </a:xfrm>
                      </wpg:grpSpPr>
                      <wps:wsp>
                        <wps:cNvPr id="58010356" name="Text Box 1"/>
                        <wps:cNvSpPr txBox="1"/>
                        <wps:spPr>
                          <a:xfrm>
                            <a:off x="1536482" y="0"/>
                            <a:ext cx="4857885" cy="3016250"/>
                          </a:xfrm>
                          <a:prstGeom prst="roundRect">
                            <a:avLst>
                              <a:gd name="adj" fmla="val 11328"/>
                            </a:avLst>
                          </a:prstGeom>
                          <a:solidFill>
                            <a:srgbClr val="FFFFFF">
                              <a:lumMod val="95000"/>
                            </a:srgbClr>
                          </a:solidFill>
                          <a:ln w="6350">
                            <a:noFill/>
                          </a:ln>
                        </wps:spPr>
                        <wps:txbx>
                          <w:txbxContent>
                            <w:p w14:paraId="61AF1616" w14:textId="6B8F4948" w:rsidR="00DD0CA9" w:rsidRDefault="00DD0CA9" w:rsidP="00DD0CA9">
                              <w:pPr>
                                <w:pStyle w:val="Heading4"/>
                              </w:pPr>
                              <w:r w:rsidRPr="00172D14">
                                <w:t>Adjust to Meet Students’ Needs</w:t>
                              </w:r>
                            </w:p>
                            <w:p w14:paraId="2A51B6CB" w14:textId="1837B111" w:rsidR="00DD0CA9" w:rsidRPr="00DD0CA9" w:rsidRDefault="00DD0CA9" w:rsidP="00172D14">
                              <w:r>
                                <w:t xml:space="preserve">The Knowledge Check </w:t>
                              </w:r>
                              <w:r w:rsidR="000158D5">
                                <w:t>quizzes,</w:t>
                              </w:r>
                              <w:r>
                                <w:t xml:space="preserve"> and reflection statements students submitted in Step 3 indicated that many students did not understand the concept of </w:t>
                              </w:r>
                              <w:r w:rsidR="000158D5">
                                <w:t>Test cases used in C programming</w:t>
                              </w:r>
                              <w:r>
                                <w:t xml:space="preserve"> well. Prof. </w:t>
                              </w:r>
                              <w:r w:rsidR="000158D5">
                                <w:t>Myntra</w:t>
                              </w:r>
                              <w:r>
                                <w:t xml:space="preserve"> gives a </w:t>
                              </w:r>
                              <w:r w:rsidR="000158D5">
                                <w:t>10-minute</w:t>
                              </w:r>
                              <w:r>
                                <w:t xml:space="preserve"> mini-lecture on this topic, checking in to ensure all students now understand the concept.</w:t>
                              </w:r>
                            </w:p>
                            <w:p w14:paraId="0F885525" w14:textId="3FD237E3" w:rsidR="00203588" w:rsidRDefault="00BB2F94" w:rsidP="00203588">
                              <w:pPr>
                                <w:pStyle w:val="Heading4"/>
                              </w:pPr>
                              <w:r>
                                <w:t>Active Learning Activities</w:t>
                              </w:r>
                            </w:p>
                            <w:p w14:paraId="063594F4" w14:textId="09E1797C" w:rsidR="00253EDF" w:rsidRPr="00172D14" w:rsidRDefault="00253EDF" w:rsidP="00172D14">
                              <w:r w:rsidRPr="00172D14">
                                <w:t>Students are asked to test the new code provided by Prof. Myntra in the project Test Case Generation. Prof. Myntra will clearly define the test case requirements. Students will be encouraged to maintain test case design and documentation for execution and analysis. Additionally, students will be required to write bug reports as an introduction to the new topic.</w:t>
                              </w:r>
                            </w:p>
                            <w:p w14:paraId="5E42A6A8" w14:textId="283EA466" w:rsidR="00BB2F94" w:rsidRPr="00172D14" w:rsidRDefault="00BB2F94" w:rsidP="00172D14">
                              <w:pPr>
                                <w:pStyle w:val="Heading4"/>
                              </w:pPr>
                              <w:r w:rsidRPr="00172D14">
                                <w:t>Final Reflection</w:t>
                              </w:r>
                            </w:p>
                            <w:p w14:paraId="7C37369E" w14:textId="647B0383" w:rsidR="00203588" w:rsidRPr="0057611C" w:rsidRDefault="00203588" w:rsidP="00203588">
                              <w:pPr>
                                <w:pStyle w:val="Heading4"/>
                              </w:pPr>
                              <w:r w:rsidRPr="00203588">
                                <w:rPr>
                                  <w:b w:val="0"/>
                                  <w:i w:val="0"/>
                                  <w:color w:val="auto"/>
                                </w:rPr>
                                <w:t>Students are required to write a 1-page reflection paper as an assignment about what they have learned in the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9734901" name="Text Box 2"/>
                        <wps:cNvSpPr txBox="1"/>
                        <wps:spPr>
                          <a:xfrm>
                            <a:off x="1" y="23854"/>
                            <a:ext cx="1505282" cy="2946401"/>
                          </a:xfrm>
                          <a:prstGeom prst="roundRect">
                            <a:avLst>
                              <a:gd name="adj" fmla="val 12378"/>
                            </a:avLst>
                          </a:prstGeom>
                          <a:solidFill>
                            <a:schemeClr val="bg1">
                              <a:lumMod val="95000"/>
                            </a:schemeClr>
                          </a:solidFill>
                          <a:ln w="9525">
                            <a:noFill/>
                          </a:ln>
                        </wps:spPr>
                        <wps:style>
                          <a:lnRef idx="2">
                            <a:schemeClr val="accent1"/>
                          </a:lnRef>
                          <a:fillRef idx="1">
                            <a:schemeClr val="lt1"/>
                          </a:fillRef>
                          <a:effectRef idx="0">
                            <a:schemeClr val="accent1"/>
                          </a:effectRef>
                          <a:fontRef idx="minor">
                            <a:schemeClr val="dk1"/>
                          </a:fontRef>
                        </wps:style>
                        <wps:txbx>
                          <w:txbxContent>
                            <w:p w14:paraId="5AC7EA14" w14:textId="67EF836C" w:rsidR="00474707" w:rsidRDefault="00474707" w:rsidP="00474707">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426BE884" w14:textId="0E92966A" w:rsidR="00474707" w:rsidRDefault="00474707" w:rsidP="00474707">
                              <w:r w:rsidRPr="00203588">
                                <w:t xml:space="preserve">Students should demonstrate their knowledge inside the classroom. Instructors should encourage the students to work in teams in this step.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E34100" id="_x0000_s1035" style="position:absolute;margin-left:-5.2pt;margin-top:98.9pt;width:513.3pt;height:219.1pt;z-index:251675648;mso-position-horizontal-relative:margin;mso-width-relative:margin;mso-height-relative:margin" coordorigin="" coordsize="63943,3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">
                <v:roundrect id="Text Box 1" o:spid="_x0000_s1036" style="position:absolute;left:15364;width:48579;height:30162;visibility:visible;mso-wrap-style:square;v-text-anchor:middle" arcsize="7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" fillcolor="#f2f2f2" stroked="f" strokeweight=".5pt">
                  <v:textbox>
                    <w:txbxContent>
                      <w:p w14:paraId="61AF1616" w14:textId="6B8F4948" w:rsidR="00DD0CA9" w:rsidRDefault="00DD0CA9" w:rsidP="00DD0CA9">
                        <w:pPr>
                          <w:pStyle w:val="Heading4"/>
                        </w:pPr>
                        <w:r w:rsidRPr="00172D14">
                          <w:t>Adjust to Meet Students’ Needs</w:t>
                        </w:r>
                      </w:p>
                      <w:p w14:paraId="2A51B6CB" w14:textId="1837B111" w:rsidR="00DD0CA9" w:rsidRPr="00DD0CA9" w:rsidRDefault="00DD0CA9" w:rsidP="00172D14">
                        <w:r>
                          <w:t xml:space="preserve">The Knowledge Check </w:t>
                        </w:r>
                        <w:r w:rsidR="000158D5">
                          <w:t>quizzes,</w:t>
                        </w:r>
                        <w:r>
                          <w:t xml:space="preserve"> and reflection statements students submitted in Step 3 indicated that many students did not understand the concept of </w:t>
                        </w:r>
                        <w:r w:rsidR="000158D5">
                          <w:t>Test cases used in C programming</w:t>
                        </w:r>
                        <w:r>
                          <w:t xml:space="preserve"> well. Prof. </w:t>
                        </w:r>
                        <w:r w:rsidR="000158D5">
                          <w:t>Myntra</w:t>
                        </w:r>
                        <w:r>
                          <w:t xml:space="preserve"> gives a </w:t>
                        </w:r>
                        <w:r w:rsidR="000158D5">
                          <w:t>10-minute</w:t>
                        </w:r>
                        <w:r>
                          <w:t xml:space="preserve"> mini-lecture on this topic, checking in to ensure all students now understand the concept.</w:t>
                        </w:r>
                      </w:p>
                      <w:p w14:paraId="0F885525" w14:textId="3FD237E3" w:rsidR="00203588" w:rsidRDefault="00BB2F94" w:rsidP="00203588">
                        <w:pPr>
                          <w:pStyle w:val="Heading4"/>
                        </w:pPr>
                        <w:r>
                          <w:t>Active Learning Activities</w:t>
                        </w:r>
                      </w:p>
                      <w:p w14:paraId="063594F4" w14:textId="09E1797C" w:rsidR="00253EDF" w:rsidRPr="00172D14" w:rsidRDefault="00253EDF" w:rsidP="00172D14">
                        <w:r w:rsidRPr="00172D14">
                          <w:t>Students are asked to test the new code provided by Prof. Myntra in the project Test Case Generation. Prof. Myntra will clearly define the test case requirements. Students will be encouraged to maintain test case design and documentation for execution and analysis. Additionally, students will be required to write bug reports as an introduction to the new topic.</w:t>
                        </w:r>
                      </w:p>
                      <w:p w14:paraId="5E42A6A8" w14:textId="283EA466" w:rsidR="00BB2F94" w:rsidRPr="00172D14" w:rsidRDefault="00BB2F94" w:rsidP="00172D14">
                        <w:pPr>
                          <w:pStyle w:val="Heading4"/>
                        </w:pPr>
                        <w:r w:rsidRPr="00172D14">
                          <w:t>Final Reflection</w:t>
                        </w:r>
                      </w:p>
                      <w:p w14:paraId="7C37369E" w14:textId="647B0383" w:rsidR="00203588" w:rsidRPr="0057611C" w:rsidRDefault="00203588" w:rsidP="00203588">
                        <w:pPr>
                          <w:pStyle w:val="Heading4"/>
                        </w:pPr>
                        <w:r w:rsidRPr="00203588">
                          <w:rPr>
                            <w:b w:val="0"/>
                            <w:i w:val="0"/>
                            <w:color w:val="auto"/>
                          </w:rPr>
                          <w:t>Students are required to write a 1-page reflection paper as an assignment about what they have learned in the class.</w:t>
                        </w:r>
                      </w:p>
                    </w:txbxContent>
                  </v:textbox>
                </v:roundrect>
                <v:roundrect id="_x0000_s1037" style="position:absolute;top:238;width:15052;height:29464;visibility:visible;mso-wrap-style:square;v-text-anchor:middle" arcsize="81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" fillcolor="#f2f2f2 [3052]" stroked="f">
                  <v:textbox>
                    <w:txbxContent>
                      <w:p w14:paraId="5AC7EA14" w14:textId="67EF836C" w:rsidR="00474707" w:rsidRDefault="00474707" w:rsidP="00474707">
                        <w:pPr>
                          <w:pStyle w:val="Heading4"/>
                          <w:rPr>
                            <w:b w:val="0"/>
                            <w:i w:val="0"/>
                            <w:color w:val="auto"/>
                          </w:rPr>
                        </w:pPr>
                        <w:r w:rsidRPr="0057611C">
                          <w:t xml:space="preserve">Learning </w:t>
                        </w:r>
                        <w:r w:rsidR="00433B14">
                          <w:t>S</w:t>
                        </w:r>
                        <w:r w:rsidRPr="0057611C">
                          <w:t>etting</w:t>
                        </w:r>
                        <w:r w:rsidRPr="0057611C">
                          <w:rPr>
                            <w:b w:val="0"/>
                            <w:i w:val="0"/>
                            <w:color w:val="auto"/>
                          </w:rPr>
                          <w:t xml:space="preserve"> </w:t>
                        </w:r>
                      </w:p>
                      <w:p w14:paraId="426BE884" w14:textId="0E92966A" w:rsidR="00474707" w:rsidRDefault="00474707" w:rsidP="00474707">
                        <w:r w:rsidRPr="00203588">
                          <w:t xml:space="preserve">Students should demonstrate their knowledge inside the classroom. Instructors should encourage the students to work in teams in this step. </w:t>
                        </w:r>
                      </w:p>
                    </w:txbxContent>
                  </v:textbox>
                </v:roundrect>
                <w10:wrap type="topAndBottom" anchorx="margin"/>
              </v:group>
            </w:pict>
          </mc:Fallback>
        </mc:AlternateContent>
      </w:r>
      <w:r w:rsidR="00203588" w:rsidRPr="00203588">
        <w:t xml:space="preserve">In this step, students demonstrate their understanding of the concept and apply the knowledge in problem-solving scenarios. Utilizing the knowledge </w:t>
      </w:r>
      <w:r w:rsidR="00CC6D35">
        <w:t>that they</w:t>
      </w:r>
      <w:r w:rsidR="00203588" w:rsidRPr="00203588">
        <w:t xml:space="preserve"> </w:t>
      </w:r>
      <w:r w:rsidR="008A5F1D" w:rsidRPr="00203588">
        <w:t>gained</w:t>
      </w:r>
      <w:r w:rsidR="008A5F1D">
        <w:t>,</w:t>
      </w:r>
      <w:r w:rsidR="00203588" w:rsidRPr="00203588">
        <w:t xml:space="preserve"> </w:t>
      </w:r>
      <w:r w:rsidR="00CC6D35">
        <w:t>students</w:t>
      </w:r>
      <w:r w:rsidR="00CC6D35" w:rsidRPr="00203588">
        <w:t xml:space="preserve"> </w:t>
      </w:r>
      <w:r w:rsidR="00203588" w:rsidRPr="00203588">
        <w:t xml:space="preserve">will use the materials to solve the problem in a way that will make sense to them. </w:t>
      </w:r>
      <w:r w:rsidR="000158D5">
        <w:t>S</w:t>
      </w:r>
      <w:r w:rsidR="000158D5" w:rsidRPr="00203588">
        <w:t xml:space="preserve">tudents </w:t>
      </w:r>
      <w:r w:rsidR="008A5F1D">
        <w:t xml:space="preserve">are </w:t>
      </w:r>
      <w:r w:rsidR="00203588" w:rsidRPr="00203588">
        <w:t xml:space="preserve">asked to write a 1-minute reflective paper to </w:t>
      </w:r>
      <w:r w:rsidR="008A5F1D">
        <w:t>assess</w:t>
      </w:r>
      <w:r w:rsidR="00203588" w:rsidRPr="00203588">
        <w:t xml:space="preserve"> </w:t>
      </w:r>
      <w:r w:rsidR="008A5F1D">
        <w:t>their</w:t>
      </w:r>
      <w:r w:rsidR="00203588" w:rsidRPr="00203588">
        <w:t xml:space="preserve"> learning. In a large class setting, </w:t>
      </w:r>
      <w:r w:rsidR="008A5F1D">
        <w:t>it</w:t>
      </w:r>
      <w:r w:rsidR="00203588" w:rsidRPr="00203588">
        <w:t xml:space="preserve"> would be encouraged to instruct students to put their solutions in online discussion forums for others to see</w:t>
      </w:r>
      <w:r w:rsidR="00EF38E8">
        <w:t xml:space="preserve"> in the classroom and give a short presentation to</w:t>
      </w:r>
      <w:r w:rsidR="008A5F1D">
        <w:t xml:space="preserve"> the </w:t>
      </w:r>
      <w:r w:rsidR="00EF38E8">
        <w:t>class</w:t>
      </w:r>
      <w:r w:rsidR="00203588" w:rsidRPr="00203588">
        <w:t xml:space="preserve">. Also, in this step students can be asked to provide a reflection on </w:t>
      </w:r>
      <w:r w:rsidR="008A5F1D">
        <w:t>their in-class learning experience,</w:t>
      </w:r>
      <w:r w:rsidR="00203588" w:rsidRPr="00203588">
        <w:t xml:space="preserve"> what they like, what they struggle with and any suggestions for improvement next time</w:t>
      </w:r>
      <w:r w:rsidR="00203588">
        <w:rPr>
          <w:rStyle w:val="normaltextrun"/>
          <w:rFonts w:ascii="Franklin Gothic Book" w:hAnsi="Franklin Gothic Book"/>
          <w:color w:val="0D0D0D"/>
          <w:shd w:val="clear" w:color="auto" w:fill="FFFFFF"/>
        </w:rPr>
        <w:t>.</w:t>
      </w:r>
      <w:r w:rsidR="00B00AB8">
        <w:rPr>
          <w:rStyle w:val="normaltextrun"/>
          <w:rFonts w:ascii="Franklin Gothic Book" w:hAnsi="Franklin Gothic Book"/>
          <w:color w:val="0D0D0D"/>
          <w:shd w:val="clear" w:color="auto" w:fill="FFFFFF"/>
        </w:rPr>
        <w:t xml:space="preserve"> </w:t>
      </w:r>
      <w:r w:rsidR="00B00AB8" w:rsidRPr="00203588">
        <w:t>The instructor can guide and provide more information on students’ concerns. Also, their peers can provide feedback whenever required.</w:t>
      </w:r>
    </w:p>
    <w:p w14:paraId="16D7403C" w14:textId="4C9B8E83" w:rsidR="00474707" w:rsidRDefault="00474707" w:rsidP="00474707">
      <w:pPr>
        <w:pStyle w:val="Heading4"/>
      </w:pPr>
    </w:p>
    <w:p w14:paraId="12AC5E74" w14:textId="73AA26B2" w:rsidR="00B32E59" w:rsidRPr="00CA4F9A" w:rsidRDefault="00B32E59" w:rsidP="00B32E59">
      <w:pPr>
        <w:pStyle w:val="Heading2"/>
        <w:rPr>
          <w:i w:val="0"/>
          <w:iCs/>
          <w:color w:val="295183"/>
        </w:rPr>
      </w:pPr>
      <w:r w:rsidRPr="00CA4F9A">
        <w:rPr>
          <w:i w:val="0"/>
          <w:iCs/>
          <w:color w:val="295183"/>
        </w:rPr>
        <w:t>Refer</w:t>
      </w:r>
      <w:r w:rsidR="00474707" w:rsidRPr="00CA4F9A">
        <w:rPr>
          <w:i w:val="0"/>
          <w:iCs/>
          <w:color w:val="295183"/>
        </w:rPr>
        <w:t>e</w:t>
      </w:r>
      <w:r w:rsidRPr="00CA4F9A">
        <w:rPr>
          <w:i w:val="0"/>
          <w:iCs/>
          <w:color w:val="295183"/>
        </w:rPr>
        <w:t>nce</w:t>
      </w:r>
    </w:p>
    <w:p w14:paraId="67570F7B" w14:textId="5D5E38DE" w:rsidR="00B32E59" w:rsidRDefault="00B32E59" w:rsidP="00474707">
      <w:pPr>
        <w:pStyle w:val="DEAPReferences"/>
      </w:pPr>
      <w:r w:rsidRPr="00172D14">
        <w:t xml:space="preserve">Davies, R., Dean, D., Ball, N. (2013). </w:t>
      </w:r>
      <w:r>
        <w:t>Flipping the classroom and instructional technology integration in a college-level information systems spreadsheet course. Educational Technology Research &amp; Development, 61 (4) (2013), pp. 563-580.</w:t>
      </w:r>
    </w:p>
    <w:p w14:paraId="39E695DA" w14:textId="320AB636" w:rsidR="00A663CC" w:rsidRPr="00A663CC" w:rsidRDefault="00B32E59" w:rsidP="00172D14">
      <w:pPr>
        <w:pStyle w:val="DEAPReferences"/>
      </w:pPr>
      <w:r>
        <w:t>Howell, R. (2021). Engaging students in education for sustainable development: The benefits of active learning, reflective practices and flipped classroom pedagogies. Journal of Cleaner Production, 325, 129318.</w:t>
      </w:r>
    </w:p>
    <w:sectPr w:rsidR="00A663CC" w:rsidRPr="00A663CC" w:rsidSect="00BD02E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080" w:bottom="1440" w:left="1080" w:header="864" w:footer="576"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E6042" w14:textId="77777777" w:rsidR="008774A1" w:rsidRDefault="008774A1">
      <w:r>
        <w:separator/>
      </w:r>
    </w:p>
  </w:endnote>
  <w:endnote w:type="continuationSeparator" w:id="0">
    <w:p w14:paraId="1CBE7B58" w14:textId="77777777" w:rsidR="008774A1" w:rsidRDefault="0087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89CD" w14:textId="77777777" w:rsidR="00CA4F9A" w:rsidRDefault="00CA4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C0C7" w14:textId="6DE58E37" w:rsidR="00663E8E" w:rsidRPr="00CA4F9A" w:rsidRDefault="00CA4F9A" w:rsidP="00CA4F9A">
    <w:pPr>
      <w:spacing w:before="80" w:after="0"/>
      <w:rPr>
        <w:i/>
        <w:iCs/>
        <w:sz w:val="11"/>
        <w:szCs w:val="11"/>
      </w:rPr>
    </w:pPr>
    <w:r w:rsidRPr="00CA4F9A">
      <w:rPr>
        <w:i/>
        <w:iCs/>
        <w:noProof/>
        <w:sz w:val="11"/>
        <w:szCs w:val="11"/>
      </w:rPr>
      <w:drawing>
        <wp:anchor distT="0" distB="0" distL="114300" distR="114300" simplePos="0" relativeHeight="251667968" behindDoc="0" locked="0" layoutInCell="1" allowOverlap="1" wp14:anchorId="33181E33" wp14:editId="1F9E6D0F">
          <wp:simplePos x="0" y="0"/>
          <wp:positionH relativeFrom="column">
            <wp:posOffset>6159500</wp:posOffset>
          </wp:positionH>
          <wp:positionV relativeFrom="paragraph">
            <wp:posOffset>216535</wp:posOffset>
          </wp:positionV>
          <wp:extent cx="558800" cy="190500"/>
          <wp:effectExtent l="0" t="0" r="0" b="0"/>
          <wp:wrapSquare wrapText="bothSides"/>
          <wp:docPr id="665081488" name="Picture 3" descr="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488" name="Picture 3" descr="CC BY"/>
                  <pic:cNvPicPr/>
                </pic:nvPicPr>
                <pic:blipFill>
                  <a:blip r:embed="rId1">
                    <a:extLst>
                      <a:ext uri="{28A0092B-C50C-407E-A947-70E740481C1C}">
                        <a14:useLocalDpi xmlns:a14="http://schemas.microsoft.com/office/drawing/2010/main" val="0"/>
                      </a:ext>
                    </a:extLst>
                  </a:blip>
                  <a:stretch>
                    <a:fillRect/>
                  </a:stretch>
                </pic:blipFill>
                <pic:spPr>
                  <a:xfrm>
                    <a:off x="0" y="0"/>
                    <a:ext cx="558800" cy="190500"/>
                  </a:xfrm>
                  <a:prstGeom prst="rect">
                    <a:avLst/>
                  </a:prstGeom>
                </pic:spPr>
              </pic:pic>
            </a:graphicData>
          </a:graphic>
          <wp14:sizeRelH relativeFrom="page">
            <wp14:pctWidth>0</wp14:pctWidth>
          </wp14:sizeRelH>
          <wp14:sizeRelV relativeFrom="page">
            <wp14:pctHeight>0</wp14:pctHeight>
          </wp14:sizeRelV>
        </wp:anchor>
      </w:drawing>
    </w:r>
    <w:r w:rsidRPr="00CA4F9A">
      <w:rPr>
        <w:i/>
        <w:iCs/>
        <w:noProof/>
        <w:sz w:val="14"/>
        <w:szCs w:val="14"/>
      </w:rPr>
      <w:drawing>
        <wp:anchor distT="0" distB="0" distL="114300" distR="114300" simplePos="0" relativeHeight="251668992" behindDoc="0" locked="0" layoutInCell="1" allowOverlap="1" wp14:anchorId="2172326F" wp14:editId="6881F250">
          <wp:simplePos x="0" y="0"/>
          <wp:positionH relativeFrom="column">
            <wp:posOffset>-339725</wp:posOffset>
          </wp:positionH>
          <wp:positionV relativeFrom="paragraph">
            <wp:posOffset>-32385</wp:posOffset>
          </wp:positionV>
          <wp:extent cx="923925" cy="500380"/>
          <wp:effectExtent l="0" t="0" r="0" b="0"/>
          <wp:wrapSquare wrapText="bothSides"/>
          <wp:docPr id="1451460348" name="Graphic 1" descr="N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0348" name="Graphic 1" descr="NSF Logo"/>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923925" cy="500380"/>
                  </a:xfrm>
                  <a:prstGeom prst="rect">
                    <a:avLst/>
                  </a:prstGeom>
                </pic:spPr>
              </pic:pic>
            </a:graphicData>
          </a:graphic>
          <wp14:sizeRelH relativeFrom="page">
            <wp14:pctWidth>0</wp14:pctWidth>
          </wp14:sizeRelH>
          <wp14:sizeRelV relativeFrom="page">
            <wp14:pctHeight>0</wp14:pctHeight>
          </wp14:sizeRelV>
        </wp:anchor>
      </w:drawing>
    </w:r>
    <w:r w:rsidRPr="00CA4F9A">
      <w:rPr>
        <w:i/>
        <w:iCs/>
        <w:sz w:val="14"/>
        <w:szCs w:val="14"/>
      </w:rPr>
      <w:t>This material is based upon work supported by the National Science Foundation under Grants No. 2111097 and No. 2417492.</w:t>
    </w:r>
    <w:r w:rsidRPr="00CA4F9A">
      <w:rPr>
        <w:i/>
        <w:iCs/>
        <w:sz w:val="14"/>
        <w:szCs w:val="14"/>
      </w:rPr>
      <w:br/>
      <w:t>Any opinions, findings, and conclusions or recommendations expressed in this material are those of the author(s) and do not necessarily reflect the views of the National Science Foundation.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9FED" w14:textId="77777777" w:rsidR="00CA4F9A" w:rsidRDefault="00CA4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9122" w14:textId="77777777" w:rsidR="008774A1" w:rsidRDefault="008774A1">
      <w:r>
        <w:separator/>
      </w:r>
    </w:p>
  </w:footnote>
  <w:footnote w:type="continuationSeparator" w:id="0">
    <w:p w14:paraId="5778E941" w14:textId="77777777" w:rsidR="008774A1" w:rsidRDefault="00877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D22D" w14:textId="77777777" w:rsidR="00CA4F9A" w:rsidRDefault="00CA4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AC31" w14:textId="77777777" w:rsidR="00663E8E" w:rsidRPr="00402F41" w:rsidRDefault="00D203D0" w:rsidP="00402F41">
    <w:pPr>
      <w:jc w:val="right"/>
      <w:rPr>
        <w:color w:val="FFFFFF" w:themeColor="background1"/>
        <w:sz w:val="24"/>
        <w:szCs w:val="24"/>
      </w:rPr>
    </w:pPr>
    <w:r>
      <w:rPr>
        <w:noProof/>
        <w:color w:val="FFFFFF" w:themeColor="background1"/>
        <w:sz w:val="24"/>
        <w:szCs w:val="24"/>
      </w:rPr>
      <mc:AlternateContent>
        <mc:Choice Requires="wps">
          <w:drawing>
            <wp:anchor distT="0" distB="0" distL="114300" distR="114300" simplePos="0" relativeHeight="251665920" behindDoc="0" locked="0" layoutInCell="1" allowOverlap="1" wp14:anchorId="571F2DCF" wp14:editId="7717C42A">
              <wp:simplePos x="0" y="0"/>
              <wp:positionH relativeFrom="column">
                <wp:posOffset>3003550</wp:posOffset>
              </wp:positionH>
              <wp:positionV relativeFrom="paragraph">
                <wp:posOffset>-396240</wp:posOffset>
              </wp:positionV>
              <wp:extent cx="3683000" cy="495300"/>
              <wp:effectExtent l="0" t="0" r="0" b="0"/>
              <wp:wrapNone/>
              <wp:docPr id="417914432" name="Text Box 2"/>
              <wp:cNvGraphicFramePr/>
              <a:graphic xmlns:a="http://schemas.openxmlformats.org/drawingml/2006/main">
                <a:graphicData uri="http://schemas.microsoft.com/office/word/2010/wordprocessingShape">
                  <wps:wsp>
                    <wps:cNvSpPr txBox="1"/>
                    <wps:spPr>
                      <a:xfrm>
                        <a:off x="0" y="0"/>
                        <a:ext cx="3683000" cy="495300"/>
                      </a:xfrm>
                      <a:prstGeom prst="rect">
                        <a:avLst/>
                      </a:prstGeom>
                      <a:noFill/>
                      <a:ln w="6350">
                        <a:noFill/>
                      </a:ln>
                    </wps:spPr>
                    <wps:txbx>
                      <w:txbxContent>
                        <w:p w14:paraId="4A4D9C35" w14:textId="77777777" w:rsidR="00D203D0" w:rsidRPr="00CA4F9A" w:rsidRDefault="00D203D0" w:rsidP="00D203D0">
                          <w:pPr>
                            <w:jc w:val="right"/>
                            <w:rPr>
                              <w:b/>
                              <w:bCs/>
                              <w:sz w:val="22"/>
                              <w:szCs w:val="22"/>
                            </w:rPr>
                          </w:pPr>
                          <w:proofErr w:type="spellStart"/>
                          <w:r w:rsidRPr="00CA4F9A">
                            <w:rPr>
                              <w:b/>
                              <w:bCs/>
                              <w:color w:val="FFFFFF" w:themeColor="background1"/>
                              <w:sz w:val="28"/>
                              <w:szCs w:val="28"/>
                            </w:rPr>
                            <w:t>DEAPening</w:t>
                          </w:r>
                          <w:proofErr w:type="spellEnd"/>
                          <w:r w:rsidRPr="00CA4F9A">
                            <w:rPr>
                              <w:b/>
                              <w:bCs/>
                              <w:color w:val="FFFFFF" w:themeColor="background1"/>
                              <w:sz w:val="28"/>
                              <w:szCs w:val="28"/>
                            </w:rPr>
                            <w:t xml:space="preserve"> Employer Academic Relationships www.deapcomp.org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F2DCF" id="_x0000_t202" coordsize="21600,21600" o:spt="202" path="m,l,21600r21600,l21600,xe">
              <v:stroke joinstyle="miter"/>
              <v:path gradientshapeok="t" o:connecttype="rect"/>
            </v:shapetype>
            <v:shape id="Text Box 2" o:spid="_x0000_s1038" type="#_x0000_t202" style="position:absolute;left:0;text-align:left;margin-left:236.5pt;margin-top:-31.2pt;width:290pt;height:3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" filled="f" stroked="f" strokeweight=".5pt">
              <v:textbox>
                <w:txbxContent>
                  <w:p w14:paraId="4A4D9C35" w14:textId="77777777" w:rsidR="00D203D0" w:rsidRPr="00CA4F9A" w:rsidRDefault="00D203D0" w:rsidP="00D203D0">
                    <w:pPr>
                      <w:jc w:val="right"/>
                      <w:rPr>
                        <w:b/>
                        <w:bCs/>
                        <w:sz w:val="22"/>
                        <w:szCs w:val="22"/>
                      </w:rPr>
                    </w:pPr>
                    <w:proofErr w:type="spellStart"/>
                    <w:r w:rsidRPr="00CA4F9A">
                      <w:rPr>
                        <w:b/>
                        <w:bCs/>
                        <w:color w:val="FFFFFF" w:themeColor="background1"/>
                        <w:sz w:val="28"/>
                        <w:szCs w:val="28"/>
                      </w:rPr>
                      <w:t>DEAPening</w:t>
                    </w:r>
                    <w:proofErr w:type="spellEnd"/>
                    <w:r w:rsidRPr="00CA4F9A">
                      <w:rPr>
                        <w:b/>
                        <w:bCs/>
                        <w:color w:val="FFFFFF" w:themeColor="background1"/>
                        <w:sz w:val="28"/>
                        <w:szCs w:val="28"/>
                      </w:rPr>
                      <w:t xml:space="preserve"> Employer Academic Relationships www.deapcomp.org</w:t>
                    </w:r>
                  </w:p>
                </w:txbxContent>
              </v:textbox>
            </v:shape>
          </w:pict>
        </mc:Fallback>
      </mc:AlternateContent>
    </w:r>
    <w:r w:rsidR="00A44DDD" w:rsidRPr="00402F41">
      <w:rPr>
        <w:noProof/>
        <w:color w:val="FFFFFF" w:themeColor="background1"/>
        <w:sz w:val="24"/>
        <w:szCs w:val="24"/>
      </w:rPr>
      <w:drawing>
        <wp:anchor distT="0" distB="0" distL="114300" distR="114300" simplePos="0" relativeHeight="251663872" behindDoc="1" locked="0" layoutInCell="1" allowOverlap="1" wp14:anchorId="7AD4746C" wp14:editId="0C7B6FE8">
          <wp:simplePos x="0" y="0"/>
          <wp:positionH relativeFrom="column">
            <wp:posOffset>-686142</wp:posOffset>
          </wp:positionH>
          <wp:positionV relativeFrom="paragraph">
            <wp:posOffset>-548005</wp:posOffset>
          </wp:positionV>
          <wp:extent cx="7772400" cy="1599973"/>
          <wp:effectExtent l="0" t="0" r="0" b="635"/>
          <wp:wrapNone/>
          <wp:docPr id="1711315221" name="Picture 5" descr="DE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15221" name="Picture 5" descr="DEAP logo"/>
                  <pic:cNvPicPr/>
                </pic:nvPicPr>
                <pic:blipFill>
                  <a:blip r:embed="rId1">
                    <a:extLst>
                      <a:ext uri="{28A0092B-C50C-407E-A947-70E740481C1C}">
                        <a14:useLocalDpi xmlns:a14="http://schemas.microsoft.com/office/drawing/2010/main" val="0"/>
                      </a:ext>
                    </a:extLst>
                  </a:blip>
                  <a:stretch>
                    <a:fillRect/>
                  </a:stretch>
                </pic:blipFill>
                <pic:spPr>
                  <a:xfrm>
                    <a:off x="0" y="0"/>
                    <a:ext cx="7772400" cy="159997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5E4C" w14:textId="77777777" w:rsidR="00CA4F9A" w:rsidRDefault="00CA4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42.5pt" o:bullet="t">
        <v:imagedata r:id="rId1" o:title="icon"/>
      </v:shape>
    </w:pict>
  </w:numPicBullet>
  <w:abstractNum w:abstractNumId="0" w15:restartNumberingAfterBreak="0">
    <w:nsid w:val="03BF5EE9"/>
    <w:multiLevelType w:val="multilevel"/>
    <w:tmpl w:val="D314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B2B90"/>
    <w:multiLevelType w:val="hybridMultilevel"/>
    <w:tmpl w:val="C2105794"/>
    <w:lvl w:ilvl="0" w:tplc="C4FC1CA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356C1D"/>
    <w:multiLevelType w:val="hybridMultilevel"/>
    <w:tmpl w:val="A0741342"/>
    <w:lvl w:ilvl="0" w:tplc="3DA408E6">
      <w:start w:val="1"/>
      <w:numFmt w:val="bullet"/>
      <w:pStyle w:val="DEAPLearningSetting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387EAB"/>
    <w:multiLevelType w:val="multilevel"/>
    <w:tmpl w:val="8DFA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A5266"/>
    <w:multiLevelType w:val="multilevel"/>
    <w:tmpl w:val="D98A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265B61"/>
    <w:multiLevelType w:val="multilevel"/>
    <w:tmpl w:val="BCD26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A27403"/>
    <w:multiLevelType w:val="hybridMultilevel"/>
    <w:tmpl w:val="B36CBF1C"/>
    <w:lvl w:ilvl="0" w:tplc="D326F5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B52BD"/>
    <w:multiLevelType w:val="hybridMultilevel"/>
    <w:tmpl w:val="B9FEC724"/>
    <w:lvl w:ilvl="0" w:tplc="53149C76">
      <w:start w:val="1"/>
      <w:numFmt w:val="bullet"/>
      <w:pStyle w:val="DEAPBullet"/>
      <w:lvlText w:val=""/>
      <w:lvlPicBulletId w:val="0"/>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626A4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F942809"/>
    <w:multiLevelType w:val="multilevel"/>
    <w:tmpl w:val="4700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DF6267"/>
    <w:multiLevelType w:val="hybridMultilevel"/>
    <w:tmpl w:val="6C600228"/>
    <w:lvl w:ilvl="0" w:tplc="41AE1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74CEB"/>
    <w:multiLevelType w:val="multilevel"/>
    <w:tmpl w:val="B9FEC724"/>
    <w:styleLink w:val="CurrentList2"/>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decimal"/>
      <w:lvlText w:val="%2."/>
      <w:lvlJc w:val="left"/>
      <w:pPr>
        <w:tabs>
          <w:tab w:val="num" w:pos="1440"/>
        </w:tabs>
        <w:ind w:left="1440" w:hanging="360"/>
      </w:pPr>
      <w:rPr>
        <w:rFont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BE5E3B"/>
    <w:multiLevelType w:val="hybridMultilevel"/>
    <w:tmpl w:val="7A242BCE"/>
    <w:lvl w:ilvl="0" w:tplc="D326F51A">
      <w:start w:val="1"/>
      <w:numFmt w:val="bullet"/>
      <w:lvlText w:val=""/>
      <w:lvlJc w:val="left"/>
      <w:pPr>
        <w:ind w:left="720" w:hanging="360"/>
      </w:pPr>
      <w:rPr>
        <w:rFonts w:ascii="Symbol" w:hAnsi="Symbol" w:hint="default"/>
      </w:rPr>
    </w:lvl>
    <w:lvl w:ilvl="1" w:tplc="9656DABA">
      <w:start w:val="1"/>
      <w:numFmt w:val="bullet"/>
      <w:lvlText w:val=""/>
      <w:lvlJc w:val="left"/>
      <w:pPr>
        <w:ind w:left="1440" w:hanging="360"/>
      </w:pPr>
      <w:rPr>
        <w:rFonts w:ascii="Symbol" w:hAnsi="Symbol" w:hint="default"/>
      </w:rPr>
    </w:lvl>
    <w:lvl w:ilvl="2" w:tplc="8F18FEEC">
      <w:start w:val="1"/>
      <w:numFmt w:val="bullet"/>
      <w:lvlText w:val=""/>
      <w:lvlJc w:val="left"/>
      <w:pPr>
        <w:ind w:left="2160" w:hanging="360"/>
      </w:pPr>
      <w:rPr>
        <w:rFonts w:ascii="Wingdings" w:hAnsi="Wingdings" w:hint="default"/>
      </w:rPr>
    </w:lvl>
    <w:lvl w:ilvl="3" w:tplc="3EB2826E">
      <w:start w:val="1"/>
      <w:numFmt w:val="bullet"/>
      <w:lvlText w:val=""/>
      <w:lvlJc w:val="left"/>
      <w:pPr>
        <w:ind w:left="2880" w:hanging="360"/>
      </w:pPr>
      <w:rPr>
        <w:rFonts w:ascii="Symbol" w:hAnsi="Symbol" w:hint="default"/>
      </w:rPr>
    </w:lvl>
    <w:lvl w:ilvl="4" w:tplc="3D80AB3A">
      <w:start w:val="1"/>
      <w:numFmt w:val="bullet"/>
      <w:lvlText w:val="o"/>
      <w:lvlJc w:val="left"/>
      <w:pPr>
        <w:ind w:left="3600" w:hanging="360"/>
      </w:pPr>
      <w:rPr>
        <w:rFonts w:ascii="Courier New" w:hAnsi="Courier New" w:hint="default"/>
      </w:rPr>
    </w:lvl>
    <w:lvl w:ilvl="5" w:tplc="699CEDC2">
      <w:start w:val="1"/>
      <w:numFmt w:val="bullet"/>
      <w:lvlText w:val=""/>
      <w:lvlJc w:val="left"/>
      <w:pPr>
        <w:ind w:left="4320" w:hanging="360"/>
      </w:pPr>
      <w:rPr>
        <w:rFonts w:ascii="Wingdings" w:hAnsi="Wingdings" w:hint="default"/>
      </w:rPr>
    </w:lvl>
    <w:lvl w:ilvl="6" w:tplc="F2F2D14E">
      <w:start w:val="1"/>
      <w:numFmt w:val="bullet"/>
      <w:lvlText w:val=""/>
      <w:lvlJc w:val="left"/>
      <w:pPr>
        <w:ind w:left="5040" w:hanging="360"/>
      </w:pPr>
      <w:rPr>
        <w:rFonts w:ascii="Symbol" w:hAnsi="Symbol" w:hint="default"/>
      </w:rPr>
    </w:lvl>
    <w:lvl w:ilvl="7" w:tplc="2E5871F6">
      <w:start w:val="1"/>
      <w:numFmt w:val="bullet"/>
      <w:lvlText w:val="o"/>
      <w:lvlJc w:val="left"/>
      <w:pPr>
        <w:ind w:left="5760" w:hanging="360"/>
      </w:pPr>
      <w:rPr>
        <w:rFonts w:ascii="Courier New" w:hAnsi="Courier New" w:hint="default"/>
      </w:rPr>
    </w:lvl>
    <w:lvl w:ilvl="8" w:tplc="6D1E94A8">
      <w:start w:val="1"/>
      <w:numFmt w:val="bullet"/>
      <w:lvlText w:val=""/>
      <w:lvlJc w:val="left"/>
      <w:pPr>
        <w:ind w:left="6480" w:hanging="360"/>
      </w:pPr>
      <w:rPr>
        <w:rFonts w:ascii="Wingdings" w:hAnsi="Wingdings" w:hint="default"/>
      </w:rPr>
    </w:lvl>
  </w:abstractNum>
  <w:abstractNum w:abstractNumId="13" w15:restartNumberingAfterBreak="0">
    <w:nsid w:val="65205AC9"/>
    <w:multiLevelType w:val="multilevel"/>
    <w:tmpl w:val="52B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4D44F7"/>
    <w:multiLevelType w:val="multilevel"/>
    <w:tmpl w:val="1338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BF6EDB"/>
    <w:multiLevelType w:val="hybridMultilevel"/>
    <w:tmpl w:val="0BE22E9C"/>
    <w:lvl w:ilvl="0" w:tplc="AF68D860">
      <w:start w:val="1"/>
      <w:numFmt w:val="bullet"/>
      <w:lvlText w:val=""/>
      <w:lvlJc w:val="left"/>
      <w:pPr>
        <w:tabs>
          <w:tab w:val="num" w:pos="720"/>
        </w:tabs>
        <w:ind w:left="720" w:hanging="360"/>
      </w:pPr>
      <w:rPr>
        <w:rFonts w:ascii="Wingdings" w:hAnsi="Wingdings" w:hint="default"/>
      </w:rPr>
    </w:lvl>
    <w:lvl w:ilvl="1" w:tplc="68CA9E54" w:tentative="1">
      <w:start w:val="1"/>
      <w:numFmt w:val="bullet"/>
      <w:lvlText w:val="o"/>
      <w:lvlJc w:val="left"/>
      <w:pPr>
        <w:tabs>
          <w:tab w:val="num" w:pos="1440"/>
        </w:tabs>
        <w:ind w:left="1440" w:hanging="360"/>
      </w:pPr>
      <w:rPr>
        <w:rFonts w:ascii="Courier New" w:hAnsi="Courier New" w:hint="default"/>
      </w:rPr>
    </w:lvl>
    <w:lvl w:ilvl="2" w:tplc="A6360646" w:tentative="1">
      <w:start w:val="1"/>
      <w:numFmt w:val="bullet"/>
      <w:lvlText w:val=""/>
      <w:lvlJc w:val="left"/>
      <w:pPr>
        <w:tabs>
          <w:tab w:val="num" w:pos="2160"/>
        </w:tabs>
        <w:ind w:left="2160" w:hanging="360"/>
      </w:pPr>
      <w:rPr>
        <w:rFonts w:ascii="Wingdings" w:hAnsi="Wingdings" w:hint="default"/>
      </w:rPr>
    </w:lvl>
    <w:lvl w:ilvl="3" w:tplc="F5CAE0BE" w:tentative="1">
      <w:start w:val="1"/>
      <w:numFmt w:val="bullet"/>
      <w:lvlText w:val=""/>
      <w:lvlJc w:val="left"/>
      <w:pPr>
        <w:tabs>
          <w:tab w:val="num" w:pos="2880"/>
        </w:tabs>
        <w:ind w:left="2880" w:hanging="360"/>
      </w:pPr>
      <w:rPr>
        <w:rFonts w:ascii="Symbol" w:hAnsi="Symbol" w:hint="default"/>
      </w:rPr>
    </w:lvl>
    <w:lvl w:ilvl="4" w:tplc="80665BB8" w:tentative="1">
      <w:start w:val="1"/>
      <w:numFmt w:val="bullet"/>
      <w:lvlText w:val="o"/>
      <w:lvlJc w:val="left"/>
      <w:pPr>
        <w:tabs>
          <w:tab w:val="num" w:pos="3600"/>
        </w:tabs>
        <w:ind w:left="3600" w:hanging="360"/>
      </w:pPr>
      <w:rPr>
        <w:rFonts w:ascii="Courier New" w:hAnsi="Courier New" w:hint="default"/>
      </w:rPr>
    </w:lvl>
    <w:lvl w:ilvl="5" w:tplc="3D929ED2" w:tentative="1">
      <w:start w:val="1"/>
      <w:numFmt w:val="bullet"/>
      <w:lvlText w:val=""/>
      <w:lvlJc w:val="left"/>
      <w:pPr>
        <w:tabs>
          <w:tab w:val="num" w:pos="4320"/>
        </w:tabs>
        <w:ind w:left="4320" w:hanging="360"/>
      </w:pPr>
      <w:rPr>
        <w:rFonts w:ascii="Wingdings" w:hAnsi="Wingdings" w:hint="default"/>
      </w:rPr>
    </w:lvl>
    <w:lvl w:ilvl="6" w:tplc="566E3FD8" w:tentative="1">
      <w:start w:val="1"/>
      <w:numFmt w:val="bullet"/>
      <w:lvlText w:val=""/>
      <w:lvlJc w:val="left"/>
      <w:pPr>
        <w:tabs>
          <w:tab w:val="num" w:pos="5040"/>
        </w:tabs>
        <w:ind w:left="5040" w:hanging="360"/>
      </w:pPr>
      <w:rPr>
        <w:rFonts w:ascii="Symbol" w:hAnsi="Symbol" w:hint="default"/>
      </w:rPr>
    </w:lvl>
    <w:lvl w:ilvl="7" w:tplc="B922E52A" w:tentative="1">
      <w:start w:val="1"/>
      <w:numFmt w:val="bullet"/>
      <w:lvlText w:val="o"/>
      <w:lvlJc w:val="left"/>
      <w:pPr>
        <w:tabs>
          <w:tab w:val="num" w:pos="5760"/>
        </w:tabs>
        <w:ind w:left="5760" w:hanging="360"/>
      </w:pPr>
      <w:rPr>
        <w:rFonts w:ascii="Courier New" w:hAnsi="Courier New" w:hint="default"/>
      </w:rPr>
    </w:lvl>
    <w:lvl w:ilvl="8" w:tplc="24704E1A" w:tentative="1">
      <w:start w:val="1"/>
      <w:numFmt w:val="bullet"/>
      <w:lvlText w:val=""/>
      <w:lvlJc w:val="left"/>
      <w:pPr>
        <w:tabs>
          <w:tab w:val="num" w:pos="6480"/>
        </w:tabs>
        <w:ind w:left="6480" w:hanging="360"/>
      </w:pPr>
      <w:rPr>
        <w:rFonts w:ascii="Wingdings" w:hAnsi="Wingdings" w:hint="default"/>
      </w:rPr>
    </w:lvl>
  </w:abstractNum>
  <w:num w:numId="1" w16cid:durableId="1208420260">
    <w:abstractNumId w:val="15"/>
  </w:num>
  <w:num w:numId="2" w16cid:durableId="763846716">
    <w:abstractNumId w:val="7"/>
  </w:num>
  <w:num w:numId="3" w16cid:durableId="1107964607">
    <w:abstractNumId w:val="1"/>
  </w:num>
  <w:num w:numId="4" w16cid:durableId="1717007310">
    <w:abstractNumId w:val="12"/>
  </w:num>
  <w:num w:numId="5" w16cid:durableId="1752042604">
    <w:abstractNumId w:val="10"/>
  </w:num>
  <w:num w:numId="6" w16cid:durableId="928543262">
    <w:abstractNumId w:val="6"/>
  </w:num>
  <w:num w:numId="7" w16cid:durableId="1245341017">
    <w:abstractNumId w:val="3"/>
  </w:num>
  <w:num w:numId="8" w16cid:durableId="1118600428">
    <w:abstractNumId w:val="8"/>
  </w:num>
  <w:num w:numId="9" w16cid:durableId="475877001">
    <w:abstractNumId w:val="11"/>
  </w:num>
  <w:num w:numId="10" w16cid:durableId="1419865402">
    <w:abstractNumId w:val="2"/>
  </w:num>
  <w:num w:numId="11" w16cid:durableId="137845485">
    <w:abstractNumId w:val="13"/>
  </w:num>
  <w:num w:numId="12" w16cid:durableId="216405070">
    <w:abstractNumId w:val="9"/>
  </w:num>
  <w:num w:numId="13" w16cid:durableId="1477338502">
    <w:abstractNumId w:val="4"/>
  </w:num>
  <w:num w:numId="14" w16cid:durableId="425349602">
    <w:abstractNumId w:val="14"/>
  </w:num>
  <w:num w:numId="15" w16cid:durableId="391124150">
    <w:abstractNumId w:val="0"/>
  </w:num>
  <w:num w:numId="16" w16cid:durableId="1873496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1A9"/>
    <w:rsid w:val="000158D5"/>
    <w:rsid w:val="00024C09"/>
    <w:rsid w:val="000A21BE"/>
    <w:rsid w:val="00123F0E"/>
    <w:rsid w:val="00172D14"/>
    <w:rsid w:val="00177E14"/>
    <w:rsid w:val="00192244"/>
    <w:rsid w:val="001E01B7"/>
    <w:rsid w:val="001E2947"/>
    <w:rsid w:val="00203588"/>
    <w:rsid w:val="00220E42"/>
    <w:rsid w:val="00253C32"/>
    <w:rsid w:val="00253EDF"/>
    <w:rsid w:val="002558E4"/>
    <w:rsid w:val="00261179"/>
    <w:rsid w:val="00285A39"/>
    <w:rsid w:val="002A318A"/>
    <w:rsid w:val="002A6BB7"/>
    <w:rsid w:val="002E04F5"/>
    <w:rsid w:val="00353B93"/>
    <w:rsid w:val="00365B5D"/>
    <w:rsid w:val="0039137D"/>
    <w:rsid w:val="003A5F2E"/>
    <w:rsid w:val="003B74C3"/>
    <w:rsid w:val="003E0A54"/>
    <w:rsid w:val="003E2B11"/>
    <w:rsid w:val="003E41ED"/>
    <w:rsid w:val="003F50B7"/>
    <w:rsid w:val="00402F41"/>
    <w:rsid w:val="004151E5"/>
    <w:rsid w:val="00433B14"/>
    <w:rsid w:val="004630F1"/>
    <w:rsid w:val="00474707"/>
    <w:rsid w:val="00490339"/>
    <w:rsid w:val="004A4375"/>
    <w:rsid w:val="004F4560"/>
    <w:rsid w:val="00515BB8"/>
    <w:rsid w:val="005166D4"/>
    <w:rsid w:val="005371FD"/>
    <w:rsid w:val="005559DF"/>
    <w:rsid w:val="0057611C"/>
    <w:rsid w:val="00585A89"/>
    <w:rsid w:val="00596D67"/>
    <w:rsid w:val="005B4CA2"/>
    <w:rsid w:val="005D26BE"/>
    <w:rsid w:val="006501A9"/>
    <w:rsid w:val="00663E8E"/>
    <w:rsid w:val="006674A1"/>
    <w:rsid w:val="00680D88"/>
    <w:rsid w:val="00713791"/>
    <w:rsid w:val="007321FE"/>
    <w:rsid w:val="00733D2E"/>
    <w:rsid w:val="00774EBA"/>
    <w:rsid w:val="00781EDC"/>
    <w:rsid w:val="00825A54"/>
    <w:rsid w:val="0087501F"/>
    <w:rsid w:val="008774A1"/>
    <w:rsid w:val="008939DE"/>
    <w:rsid w:val="00896E6C"/>
    <w:rsid w:val="008A5F1D"/>
    <w:rsid w:val="008D5BF7"/>
    <w:rsid w:val="0090697B"/>
    <w:rsid w:val="00925103"/>
    <w:rsid w:val="0092522E"/>
    <w:rsid w:val="009332FF"/>
    <w:rsid w:val="009571BB"/>
    <w:rsid w:val="0099089B"/>
    <w:rsid w:val="00A04CB9"/>
    <w:rsid w:val="00A345CB"/>
    <w:rsid w:val="00A44DDD"/>
    <w:rsid w:val="00A663CC"/>
    <w:rsid w:val="00A82C76"/>
    <w:rsid w:val="00AC013D"/>
    <w:rsid w:val="00B00AB8"/>
    <w:rsid w:val="00B32E59"/>
    <w:rsid w:val="00B335B4"/>
    <w:rsid w:val="00B67ABC"/>
    <w:rsid w:val="00B73F88"/>
    <w:rsid w:val="00B87B12"/>
    <w:rsid w:val="00B96959"/>
    <w:rsid w:val="00BB2F94"/>
    <w:rsid w:val="00BD02EA"/>
    <w:rsid w:val="00C1549E"/>
    <w:rsid w:val="00C20391"/>
    <w:rsid w:val="00C40D25"/>
    <w:rsid w:val="00C7415D"/>
    <w:rsid w:val="00CA185A"/>
    <w:rsid w:val="00CA4F9A"/>
    <w:rsid w:val="00CC6D35"/>
    <w:rsid w:val="00CF5AD5"/>
    <w:rsid w:val="00D0139D"/>
    <w:rsid w:val="00D203D0"/>
    <w:rsid w:val="00D25B54"/>
    <w:rsid w:val="00D308B8"/>
    <w:rsid w:val="00D41B58"/>
    <w:rsid w:val="00D90965"/>
    <w:rsid w:val="00DA1178"/>
    <w:rsid w:val="00DA4D69"/>
    <w:rsid w:val="00DB17D4"/>
    <w:rsid w:val="00DB3532"/>
    <w:rsid w:val="00DC346F"/>
    <w:rsid w:val="00DD0CA9"/>
    <w:rsid w:val="00E05416"/>
    <w:rsid w:val="00EC10AB"/>
    <w:rsid w:val="00EF38E8"/>
    <w:rsid w:val="00F0602B"/>
    <w:rsid w:val="00F51276"/>
    <w:rsid w:val="00F82945"/>
    <w:rsid w:val="00FE06CD"/>
    <w:rsid w:val="00FE417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E1F50"/>
  <w15:docId w15:val="{0BB24F01-2FB3-4D02-96E1-A97AC66A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AP Normal Body Text"/>
    <w:qFormat/>
    <w:rsid w:val="009571BB"/>
    <w:pPr>
      <w:spacing w:after="120"/>
    </w:pPr>
    <w:rPr>
      <w:rFonts w:asciiTheme="minorHAnsi" w:eastAsia="Times" w:hAnsiTheme="minorHAnsi"/>
      <w:lang w:eastAsia="ko-KR"/>
    </w:rPr>
  </w:style>
  <w:style w:type="paragraph" w:styleId="Heading1">
    <w:name w:val="heading 1"/>
    <w:aliases w:val="DEAP Heading 1"/>
    <w:next w:val="Normal"/>
    <w:qFormat/>
    <w:rsid w:val="00A44DDD"/>
    <w:pPr>
      <w:keepNext/>
      <w:outlineLvl w:val="0"/>
    </w:pPr>
    <w:rPr>
      <w:rFonts w:ascii="Calibri" w:eastAsia="Times" w:hAnsi="Calibri"/>
      <w:b/>
      <w:smallCaps/>
      <w:color w:val="6786B9"/>
      <w:sz w:val="40"/>
      <w:lang w:eastAsia="ko-KR"/>
    </w:rPr>
  </w:style>
  <w:style w:type="paragraph" w:styleId="Heading2">
    <w:name w:val="heading 2"/>
    <w:aliases w:val="DEAP Heading 2"/>
    <w:basedOn w:val="Heading1"/>
    <w:next w:val="Normal"/>
    <w:qFormat/>
    <w:rsid w:val="00123F0E"/>
    <w:pPr>
      <w:outlineLvl w:val="1"/>
    </w:pPr>
    <w:rPr>
      <w:rFonts w:asciiTheme="minorHAnsi" w:hAnsiTheme="minorHAnsi"/>
      <w:i/>
      <w:sz w:val="32"/>
    </w:rPr>
  </w:style>
  <w:style w:type="paragraph" w:styleId="Heading3">
    <w:name w:val="heading 3"/>
    <w:aliases w:val="DEAP Heading 3"/>
    <w:basedOn w:val="Normal"/>
    <w:next w:val="Normal"/>
    <w:qFormat/>
    <w:rsid w:val="00A44DDD"/>
    <w:pPr>
      <w:keepNext/>
      <w:spacing w:before="120" w:after="60"/>
      <w:outlineLvl w:val="2"/>
    </w:pPr>
    <w:rPr>
      <w:b/>
      <w:color w:val="6786B9"/>
      <w:sz w:val="22"/>
    </w:rPr>
  </w:style>
  <w:style w:type="paragraph" w:styleId="Heading4">
    <w:name w:val="heading 4"/>
    <w:aliases w:val="DEAP Heading 4"/>
    <w:next w:val="Normal"/>
    <w:link w:val="Heading4Char"/>
    <w:qFormat/>
    <w:rsid w:val="00A44DDD"/>
    <w:pPr>
      <w:keepNext/>
      <w:spacing w:before="120"/>
      <w:outlineLvl w:val="3"/>
    </w:pPr>
    <w:rPr>
      <w:rFonts w:asciiTheme="minorHAnsi" w:eastAsia="Times" w:hAnsiTheme="minorHAnsi"/>
      <w:b/>
      <w:i/>
      <w:color w:val="890415"/>
      <w:lang w:eastAsia="ko-KR"/>
    </w:rPr>
  </w:style>
  <w:style w:type="paragraph" w:styleId="Heading5">
    <w:name w:val="heading 5"/>
    <w:aliases w:val="DEAP Heading 5"/>
    <w:basedOn w:val="Heading4"/>
    <w:next w:val="Normal"/>
    <w:qFormat/>
    <w:rsid w:val="00AC013D"/>
    <w:pPr>
      <w:outlineLvl w:val="4"/>
    </w:pPr>
    <w:rPr>
      <w:rFonts w:ascii="Arial" w:hAnsi="Arial"/>
      <w:b w:val="0"/>
      <w:sz w:val="22"/>
      <w:u w:val="single"/>
    </w:rPr>
  </w:style>
  <w:style w:type="paragraph" w:styleId="Heading6">
    <w:name w:val="heading 6"/>
    <w:aliases w:val="DEAP Heading 6"/>
    <w:basedOn w:val="Heading5"/>
    <w:next w:val="Normal"/>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eastAsia="Arial Unicode MS" w:hAnsi="Arial"/>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APTableHeading">
    <w:name w:val="DEAP Table Heading"/>
    <w:basedOn w:val="DEAPReferences"/>
    <w:qFormat/>
    <w:rsid w:val="00DB17D4"/>
    <w:pPr>
      <w:jc w:val="center"/>
    </w:pPr>
    <w:rPr>
      <w:b/>
      <w:color w:val="FFFFFF" w:themeColor="background1"/>
      <w:sz w:val="20"/>
    </w:rPr>
  </w:style>
  <w:style w:type="paragraph" w:customStyle="1" w:styleId="DEAPTableText">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customStyle="1" w:styleId="StandardDEAPBIGHeader">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customStyle="1" w:styleId="DEAPBullet">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customStyle="1" w:styleId="BalloonTextChar">
    <w:name w:val="Balloon Text Char"/>
    <w:link w:val="BalloonText"/>
    <w:uiPriority w:val="99"/>
    <w:semiHidden/>
    <w:rsid w:val="0090697B"/>
    <w:rPr>
      <w:rFonts w:ascii="Lucida Grande" w:eastAsia="Times" w:hAnsi="Lucida Grande"/>
      <w:sz w:val="18"/>
      <w:szCs w:val="18"/>
      <w:lang w:eastAsia="ko-KR"/>
    </w:rPr>
  </w:style>
  <w:style w:type="table" w:customStyle="1" w:styleId="StandardDEAPTable">
    <w:name w:val="Standard DEAP Table"/>
    <w:basedOn w:val="TableNormal"/>
    <w:uiPriority w:val="99"/>
    <w:rsid w:val="00DB17D4"/>
    <w:rPr>
      <w:rFonts w:ascii="Calibri" w:hAnsi="Calibri"/>
    </w:rPr>
    <w:tblPr>
      <w:tblStyleRow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eastAsiaTheme="minorEastAsia" w:hAnsiTheme="minorHAnsi" w:cstheme="minorBidi"/>
      <w:color w:val="0D0D0D" w:themeColor="text1" w:themeTint="F2"/>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23F0E"/>
    <w:pPr>
      <w:spacing w:after="160" w:line="259" w:lineRule="auto"/>
      <w:ind w:left="720"/>
      <w:contextualSpacing/>
    </w:pPr>
    <w:rPr>
      <w:rFonts w:eastAsiaTheme="minorHAnsi" w:cstheme="minorBidi"/>
      <w:sz w:val="22"/>
      <w:szCs w:val="22"/>
      <w:lang w:eastAsia="en-US"/>
    </w:rPr>
  </w:style>
  <w:style w:type="paragraph" w:customStyle="1" w:styleId="DEAPReferences">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customStyle="1" w:styleId="HeaderChar">
    <w:name w:val="Header Char"/>
    <w:basedOn w:val="DefaultParagraphFont"/>
    <w:link w:val="Header"/>
    <w:uiPriority w:val="99"/>
    <w:rsid w:val="003E2B11"/>
    <w:rPr>
      <w:rFonts w:asciiTheme="minorHAnsi" w:eastAsia="Times"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customStyle="1" w:styleId="FooterChar">
    <w:name w:val="Footer Char"/>
    <w:basedOn w:val="DefaultParagraphFont"/>
    <w:link w:val="Footer"/>
    <w:uiPriority w:val="99"/>
    <w:rsid w:val="003E2B11"/>
    <w:rPr>
      <w:rFonts w:asciiTheme="minorHAnsi" w:eastAsia="Times" w:hAnsiTheme="minorHAnsi"/>
      <w:lang w:eastAsia="ko-KR"/>
    </w:rPr>
  </w:style>
  <w:style w:type="paragraph" w:customStyle="1" w:styleId="DEAPDefinition">
    <w:name w:val="DEAP Definition"/>
    <w:basedOn w:val="Heading3"/>
    <w:qFormat/>
    <w:rsid w:val="00A44DDD"/>
    <w:rPr>
      <w:i/>
      <w:color w:val="890415"/>
    </w:rPr>
  </w:style>
  <w:style w:type="character" w:customStyle="1" w:styleId="DEAPAccentColorCharacterStyle">
    <w:name w:val="DEAP Accent Color Character Style"/>
    <w:basedOn w:val="DefaultParagraphFont"/>
    <w:uiPriority w:val="1"/>
    <w:qFormat/>
    <w:rsid w:val="00A44DDD"/>
    <w:rPr>
      <w:rFonts w:cstheme="minorBidi"/>
      <w:b/>
      <w:bCs/>
      <w:color w:val="6786B9"/>
      <w:sz w:val="20"/>
    </w:rPr>
  </w:style>
  <w:style w:type="numbering" w:customStyle="1" w:styleId="CurrentList1">
    <w:name w:val="Current List1"/>
    <w:uiPriority w:val="99"/>
    <w:rsid w:val="00A44DDD"/>
    <w:pPr>
      <w:numPr>
        <w:numId w:val="8"/>
      </w:numPr>
    </w:pPr>
  </w:style>
  <w:style w:type="paragraph" w:customStyle="1" w:styleId="DEAPLearningSettingBullet">
    <w:name w:val="DEAP Learning Setting Bullet"/>
    <w:basedOn w:val="DEAPBullet"/>
    <w:qFormat/>
    <w:rsid w:val="00D203D0"/>
    <w:pPr>
      <w:numPr>
        <w:numId w:val="10"/>
      </w:numPr>
      <w:tabs>
        <w:tab w:val="left" w:pos="216"/>
      </w:tabs>
      <w:spacing w:after="40" w:line="220" w:lineRule="exact"/>
      <w:ind w:left="216" w:hanging="216"/>
    </w:pPr>
    <w:rPr>
      <w:lang w:val="en"/>
    </w:rPr>
  </w:style>
  <w:style w:type="numbering" w:customStyle="1" w:styleId="CurrentList2">
    <w:name w:val="Current List2"/>
    <w:uiPriority w:val="99"/>
    <w:rsid w:val="00D203D0"/>
    <w:pPr>
      <w:numPr>
        <w:numId w:val="9"/>
      </w:numPr>
    </w:pPr>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DefaultParagraphFont"/>
    <w:rsid w:val="006501A9"/>
  </w:style>
  <w:style w:type="character" w:customStyle="1" w:styleId="eop">
    <w:name w:val="eop"/>
    <w:basedOn w:val="DefaultParagraphFont"/>
    <w:rsid w:val="006501A9"/>
  </w:style>
  <w:style w:type="paragraph" w:customStyle="1" w:styleId="paragraph">
    <w:name w:val="paragraph"/>
    <w:basedOn w:val="Normal"/>
    <w:rsid w:val="006501A9"/>
    <w:pPr>
      <w:spacing w:before="100" w:beforeAutospacing="1" w:after="100" w:afterAutospacing="1"/>
    </w:pPr>
    <w:rPr>
      <w:rFonts w:ascii="Times New Roman" w:eastAsia="Times New Roman" w:hAnsi="Times New Roman"/>
      <w:sz w:val="24"/>
      <w:szCs w:val="24"/>
      <w:lang w:eastAsia="en-US"/>
    </w:rPr>
  </w:style>
  <w:style w:type="character" w:customStyle="1" w:styleId="Heading4Char">
    <w:name w:val="Heading 4 Char"/>
    <w:aliases w:val="DEAP Heading 4 Char"/>
    <w:basedOn w:val="DefaultParagraphFont"/>
    <w:link w:val="Heading4"/>
    <w:rsid w:val="00C40D25"/>
    <w:rPr>
      <w:rFonts w:asciiTheme="minorHAnsi" w:eastAsia="Times" w:hAnsiTheme="minorHAnsi"/>
      <w:b/>
      <w:i/>
      <w:color w:val="890415"/>
      <w:lang w:eastAsia="ko-KR"/>
    </w:rPr>
  </w:style>
  <w:style w:type="paragraph" w:styleId="Revision">
    <w:name w:val="Revision"/>
    <w:hidden/>
    <w:uiPriority w:val="71"/>
    <w:rsid w:val="00C7415D"/>
    <w:rPr>
      <w:rFonts w:asciiTheme="minorHAnsi" w:eastAsia="Times" w:hAnsiTheme="minorHAnsi"/>
      <w:lang w:eastAsia="ko-KR"/>
    </w:rPr>
  </w:style>
  <w:style w:type="character" w:styleId="CommentReference">
    <w:name w:val="annotation reference"/>
    <w:basedOn w:val="DefaultParagraphFont"/>
    <w:uiPriority w:val="99"/>
    <w:semiHidden/>
    <w:unhideWhenUsed/>
    <w:rsid w:val="00EC10AB"/>
    <w:rPr>
      <w:sz w:val="16"/>
      <w:szCs w:val="16"/>
    </w:rPr>
  </w:style>
  <w:style w:type="paragraph" w:styleId="CommentText">
    <w:name w:val="annotation text"/>
    <w:basedOn w:val="Normal"/>
    <w:link w:val="CommentTextChar"/>
    <w:uiPriority w:val="99"/>
    <w:unhideWhenUsed/>
    <w:rsid w:val="00EC10AB"/>
  </w:style>
  <w:style w:type="character" w:customStyle="1" w:styleId="CommentTextChar">
    <w:name w:val="Comment Text Char"/>
    <w:basedOn w:val="DefaultParagraphFont"/>
    <w:link w:val="CommentText"/>
    <w:uiPriority w:val="99"/>
    <w:rsid w:val="00EC10AB"/>
    <w:rPr>
      <w:rFonts w:asciiTheme="minorHAnsi" w:eastAsia="Times" w:hAnsiTheme="minorHAnsi"/>
      <w:lang w:eastAsia="ko-KR"/>
    </w:rPr>
  </w:style>
  <w:style w:type="paragraph" w:styleId="CommentSubject">
    <w:name w:val="annotation subject"/>
    <w:basedOn w:val="CommentText"/>
    <w:next w:val="CommentText"/>
    <w:link w:val="CommentSubjectChar"/>
    <w:uiPriority w:val="99"/>
    <w:semiHidden/>
    <w:unhideWhenUsed/>
    <w:rsid w:val="00EC10AB"/>
    <w:rPr>
      <w:b/>
      <w:bCs/>
    </w:rPr>
  </w:style>
  <w:style w:type="character" w:customStyle="1" w:styleId="CommentSubjectChar">
    <w:name w:val="Comment Subject Char"/>
    <w:basedOn w:val="CommentTextChar"/>
    <w:link w:val="CommentSubject"/>
    <w:uiPriority w:val="99"/>
    <w:semiHidden/>
    <w:rsid w:val="00EC10AB"/>
    <w:rPr>
      <w:rFonts w:asciiTheme="minorHAnsi" w:eastAsia="Times" w:hAnsiTheme="minorHAnsi"/>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04765">
      <w:bodyDiv w:val="1"/>
      <w:marLeft w:val="0"/>
      <w:marRight w:val="0"/>
      <w:marTop w:val="0"/>
      <w:marBottom w:val="0"/>
      <w:divBdr>
        <w:top w:val="none" w:sz="0" w:space="0" w:color="auto"/>
        <w:left w:val="none" w:sz="0" w:space="0" w:color="auto"/>
        <w:bottom w:val="none" w:sz="0" w:space="0" w:color="auto"/>
        <w:right w:val="none" w:sz="0" w:space="0" w:color="auto"/>
      </w:divBdr>
      <w:divsChild>
        <w:div w:id="1695376762">
          <w:marLeft w:val="0"/>
          <w:marRight w:val="0"/>
          <w:marTop w:val="0"/>
          <w:marBottom w:val="0"/>
          <w:divBdr>
            <w:top w:val="none" w:sz="0" w:space="0" w:color="auto"/>
            <w:left w:val="none" w:sz="0" w:space="0" w:color="auto"/>
            <w:bottom w:val="none" w:sz="0" w:space="0" w:color="auto"/>
            <w:right w:val="none" w:sz="0" w:space="0" w:color="auto"/>
          </w:divBdr>
        </w:div>
        <w:div w:id="572201992">
          <w:marLeft w:val="0"/>
          <w:marRight w:val="0"/>
          <w:marTop w:val="0"/>
          <w:marBottom w:val="0"/>
          <w:divBdr>
            <w:top w:val="none" w:sz="0" w:space="0" w:color="auto"/>
            <w:left w:val="none" w:sz="0" w:space="0" w:color="auto"/>
            <w:bottom w:val="none" w:sz="0" w:space="0" w:color="auto"/>
            <w:right w:val="none" w:sz="0" w:space="0" w:color="auto"/>
          </w:divBdr>
        </w:div>
        <w:div w:id="1911426803">
          <w:marLeft w:val="0"/>
          <w:marRight w:val="0"/>
          <w:marTop w:val="0"/>
          <w:marBottom w:val="0"/>
          <w:divBdr>
            <w:top w:val="none" w:sz="0" w:space="0" w:color="auto"/>
            <w:left w:val="none" w:sz="0" w:space="0" w:color="auto"/>
            <w:bottom w:val="none" w:sz="0" w:space="0" w:color="auto"/>
            <w:right w:val="none" w:sz="0" w:space="0" w:color="auto"/>
          </w:divBdr>
        </w:div>
      </w:divsChild>
    </w:div>
    <w:div w:id="364524520">
      <w:bodyDiv w:val="1"/>
      <w:marLeft w:val="0"/>
      <w:marRight w:val="0"/>
      <w:marTop w:val="0"/>
      <w:marBottom w:val="0"/>
      <w:divBdr>
        <w:top w:val="none" w:sz="0" w:space="0" w:color="auto"/>
        <w:left w:val="none" w:sz="0" w:space="0" w:color="auto"/>
        <w:bottom w:val="none" w:sz="0" w:space="0" w:color="auto"/>
        <w:right w:val="none" w:sz="0" w:space="0" w:color="auto"/>
      </w:divBdr>
      <w:divsChild>
        <w:div w:id="407769192">
          <w:marLeft w:val="0"/>
          <w:marRight w:val="0"/>
          <w:marTop w:val="0"/>
          <w:marBottom w:val="0"/>
          <w:divBdr>
            <w:top w:val="none" w:sz="0" w:space="0" w:color="auto"/>
            <w:left w:val="none" w:sz="0" w:space="0" w:color="auto"/>
            <w:bottom w:val="none" w:sz="0" w:space="0" w:color="auto"/>
            <w:right w:val="none" w:sz="0" w:space="0" w:color="auto"/>
          </w:divBdr>
        </w:div>
        <w:div w:id="1945259040">
          <w:marLeft w:val="0"/>
          <w:marRight w:val="0"/>
          <w:marTop w:val="0"/>
          <w:marBottom w:val="0"/>
          <w:divBdr>
            <w:top w:val="none" w:sz="0" w:space="0" w:color="auto"/>
            <w:left w:val="none" w:sz="0" w:space="0" w:color="auto"/>
            <w:bottom w:val="none" w:sz="0" w:space="0" w:color="auto"/>
            <w:right w:val="none" w:sz="0" w:space="0" w:color="auto"/>
          </w:divBdr>
        </w:div>
      </w:divsChild>
    </w:div>
    <w:div w:id="641076608">
      <w:bodyDiv w:val="1"/>
      <w:marLeft w:val="0"/>
      <w:marRight w:val="0"/>
      <w:marTop w:val="0"/>
      <w:marBottom w:val="0"/>
      <w:divBdr>
        <w:top w:val="none" w:sz="0" w:space="0" w:color="auto"/>
        <w:left w:val="none" w:sz="0" w:space="0" w:color="auto"/>
        <w:bottom w:val="none" w:sz="0" w:space="0" w:color="auto"/>
        <w:right w:val="none" w:sz="0" w:space="0" w:color="auto"/>
      </w:divBdr>
    </w:div>
    <w:div w:id="970863877">
      <w:bodyDiv w:val="1"/>
      <w:marLeft w:val="0"/>
      <w:marRight w:val="0"/>
      <w:marTop w:val="0"/>
      <w:marBottom w:val="0"/>
      <w:divBdr>
        <w:top w:val="none" w:sz="0" w:space="0" w:color="auto"/>
        <w:left w:val="none" w:sz="0" w:space="0" w:color="auto"/>
        <w:bottom w:val="none" w:sz="0" w:space="0" w:color="auto"/>
        <w:right w:val="none" w:sz="0" w:space="0" w:color="auto"/>
      </w:divBdr>
      <w:divsChild>
        <w:div w:id="1217205663">
          <w:marLeft w:val="0"/>
          <w:marRight w:val="0"/>
          <w:marTop w:val="0"/>
          <w:marBottom w:val="0"/>
          <w:divBdr>
            <w:top w:val="none" w:sz="0" w:space="0" w:color="auto"/>
            <w:left w:val="none" w:sz="0" w:space="0" w:color="auto"/>
            <w:bottom w:val="none" w:sz="0" w:space="0" w:color="auto"/>
            <w:right w:val="none" w:sz="0" w:space="0" w:color="auto"/>
          </w:divBdr>
        </w:div>
        <w:div w:id="2019458975">
          <w:marLeft w:val="0"/>
          <w:marRight w:val="0"/>
          <w:marTop w:val="0"/>
          <w:marBottom w:val="0"/>
          <w:divBdr>
            <w:top w:val="none" w:sz="0" w:space="0" w:color="auto"/>
            <w:left w:val="none" w:sz="0" w:space="0" w:color="auto"/>
            <w:bottom w:val="none" w:sz="0" w:space="0" w:color="auto"/>
            <w:right w:val="none" w:sz="0" w:space="0" w:color="auto"/>
          </w:divBdr>
        </w:div>
        <w:div w:id="596914087">
          <w:marLeft w:val="0"/>
          <w:marRight w:val="0"/>
          <w:marTop w:val="0"/>
          <w:marBottom w:val="0"/>
          <w:divBdr>
            <w:top w:val="none" w:sz="0" w:space="0" w:color="auto"/>
            <w:left w:val="none" w:sz="0" w:space="0" w:color="auto"/>
            <w:bottom w:val="none" w:sz="0" w:space="0" w:color="auto"/>
            <w:right w:val="none" w:sz="0" w:space="0" w:color="auto"/>
          </w:divBdr>
        </w:div>
      </w:divsChild>
    </w:div>
    <w:div w:id="1627546910">
      <w:bodyDiv w:val="1"/>
      <w:marLeft w:val="0"/>
      <w:marRight w:val="0"/>
      <w:marTop w:val="0"/>
      <w:marBottom w:val="0"/>
      <w:divBdr>
        <w:top w:val="none" w:sz="0" w:space="0" w:color="auto"/>
        <w:left w:val="none" w:sz="0" w:space="0" w:color="auto"/>
        <w:bottom w:val="none" w:sz="0" w:space="0" w:color="auto"/>
        <w:right w:val="none" w:sz="0" w:space="0" w:color="auto"/>
      </w:divBdr>
      <w:divsChild>
        <w:div w:id="190804951">
          <w:marLeft w:val="0"/>
          <w:marRight w:val="0"/>
          <w:marTop w:val="0"/>
          <w:marBottom w:val="0"/>
          <w:divBdr>
            <w:top w:val="none" w:sz="0" w:space="0" w:color="auto"/>
            <w:left w:val="none" w:sz="0" w:space="0" w:color="auto"/>
            <w:bottom w:val="none" w:sz="0" w:space="0" w:color="auto"/>
            <w:right w:val="none" w:sz="0" w:space="0" w:color="auto"/>
          </w:divBdr>
        </w:div>
        <w:div w:id="450704583">
          <w:marLeft w:val="0"/>
          <w:marRight w:val="0"/>
          <w:marTop w:val="0"/>
          <w:marBottom w:val="0"/>
          <w:divBdr>
            <w:top w:val="none" w:sz="0" w:space="0" w:color="auto"/>
            <w:left w:val="none" w:sz="0" w:space="0" w:color="auto"/>
            <w:bottom w:val="none" w:sz="0" w:space="0" w:color="auto"/>
            <w:right w:val="none" w:sz="0" w:space="0" w:color="auto"/>
          </w:divBdr>
        </w:div>
      </w:divsChild>
    </w:div>
    <w:div w:id="1726641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7.sv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shb\Downloads\DEAP-Templatev2.dotx" TargetMode="External"/></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5266-3D9B-4345-A5FC-485B3220A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DEAP-Templatev2</Template>
  <TotalTime>4</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Links>
    <vt:vector size="24" baseType="variant">
      <vt:variant>
        <vt:i4>3145784</vt:i4>
      </vt:variant>
      <vt:variant>
        <vt:i4>9463</vt:i4>
      </vt:variant>
      <vt:variant>
        <vt:i4>1025</vt:i4>
      </vt:variant>
      <vt:variant>
        <vt:i4>1</vt:i4>
      </vt:variant>
      <vt:variant>
        <vt:lpwstr>Balls_1column</vt:lpwstr>
      </vt:variant>
      <vt:variant>
        <vt:lpwstr/>
      </vt:variant>
      <vt:variant>
        <vt:i4>4063295</vt:i4>
      </vt:variant>
      <vt:variant>
        <vt:i4>10717</vt:i4>
      </vt:variant>
      <vt:variant>
        <vt:i4>1026</vt:i4>
      </vt:variant>
      <vt:variant>
        <vt:i4>1</vt:i4>
      </vt:variant>
      <vt:variant>
        <vt:lpwstr>SlipperyWorld_2column</vt:lpwstr>
      </vt:variant>
      <vt:variant>
        <vt:lpwstr/>
      </vt:variant>
      <vt:variant>
        <vt:i4>4063295</vt:i4>
      </vt:variant>
      <vt:variant>
        <vt:i4>14042</vt:i4>
      </vt:variant>
      <vt:variant>
        <vt:i4>1028</vt:i4>
      </vt:variant>
      <vt:variant>
        <vt:i4>1</vt:i4>
      </vt:variant>
      <vt:variant>
        <vt:lpwstr>SlipperyWorld_2column</vt:lpwstr>
      </vt:variant>
      <vt:variant>
        <vt:lpwstr/>
      </vt:variant>
      <vt:variant>
        <vt:i4>3145784</vt:i4>
      </vt:variant>
      <vt:variant>
        <vt:i4>16225</vt:i4>
      </vt:variant>
      <vt:variant>
        <vt:i4>1027</vt:i4>
      </vt:variant>
      <vt:variant>
        <vt:i4>1</vt:i4>
      </vt:variant>
      <vt:variant>
        <vt:lpwstr>Balls_1column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Iryna Ashby</cp:lastModifiedBy>
  <cp:revision>2</cp:revision>
  <dcterms:created xsi:type="dcterms:W3CDTF">2023-07-05T17:13:00Z</dcterms:created>
  <dcterms:modified xsi:type="dcterms:W3CDTF">2026-08-14T17:15:00Z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2023-07-05T17:27:49Z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9550c861-22cc-49cc-b9de-d3e1e9772642</vt:lpwstr>
  </property>
  <property fmtid="{D5CDD505-2E9C-101B-9397-08002B2CF9AE}" pid="8" name="MSIP_Label_4044bd30-2ed7-4c9d-9d12-46200872a97b_ContentBits">
    <vt:lpwstr>0</vt:lpwstr>
  </property>
</Properties>
</file>