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0414A" w14:textId="54120B2F" w:rsidR="009B6BCC" w:rsidRDefault="007A3291">
      <w:pPr>
        <w:pStyle w:val="Heading1"/>
      </w:pPr>
      <w:r w:rsidRPr="007A3291">
        <w:t>Tech Support Troubleshooters Role-Play Activity</w:t>
      </w:r>
    </w:p>
    <w:p w14:paraId="25F1E430" w14:textId="77777777" w:rsidR="006548B5" w:rsidRPr="006548B5" w:rsidRDefault="006548B5" w:rsidP="006548B5">
      <w:pPr>
        <w:pStyle w:val="Heading2"/>
        <w:keepNext w:val="0"/>
        <w:widowControl w:val="0"/>
        <w:spacing w:after="0"/>
        <w:rPr>
          <w:b w:val="0"/>
          <w:i w:val="0"/>
          <w:smallCaps w:val="0"/>
          <w:color w:val="auto"/>
          <w:sz w:val="22"/>
          <w:szCs w:val="22"/>
        </w:rPr>
      </w:pPr>
      <w:r w:rsidRPr="006548B5">
        <w:rPr>
          <w:b w:val="0"/>
          <w:i w:val="0"/>
          <w:smallCaps w:val="0"/>
          <w:color w:val="auto"/>
          <w:sz w:val="22"/>
          <w:szCs w:val="22"/>
        </w:rPr>
        <w:t xml:space="preserve">The </w:t>
      </w:r>
      <w:r w:rsidRPr="0053144B">
        <w:rPr>
          <w:bCs/>
          <w:iCs/>
          <w:smallCaps w:val="0"/>
          <w:color w:val="auto"/>
          <w:sz w:val="22"/>
          <w:szCs w:val="22"/>
        </w:rPr>
        <w:t>Tech Support Troubleshooters role-play</w:t>
      </w:r>
      <w:r w:rsidRPr="006548B5">
        <w:rPr>
          <w:b w:val="0"/>
          <w:i w:val="0"/>
          <w:smallCaps w:val="0"/>
          <w:color w:val="auto"/>
          <w:sz w:val="22"/>
          <w:szCs w:val="22"/>
        </w:rPr>
        <w:t xml:space="preserve"> is a dynamic, low-tech classroom activity that builds essential soft skills in computing students through structured, scenario-based practice. Designed for use in courses such as Introduction to IT, Networking Fundamentals, or Professional Skills in Computing, this activity immerses students in realistic tech support situations that require critical thinking, communication, and empathy.</w:t>
      </w:r>
    </w:p>
    <w:p w14:paraId="4BCBCBA5" w14:textId="77777777" w:rsidR="006548B5" w:rsidRPr="006548B5" w:rsidRDefault="006548B5" w:rsidP="006548B5">
      <w:pPr>
        <w:pStyle w:val="Heading2"/>
        <w:keepNext w:val="0"/>
        <w:widowControl w:val="0"/>
        <w:spacing w:after="0"/>
        <w:rPr>
          <w:b w:val="0"/>
          <w:i w:val="0"/>
          <w:smallCaps w:val="0"/>
          <w:color w:val="auto"/>
          <w:sz w:val="22"/>
          <w:szCs w:val="22"/>
        </w:rPr>
      </w:pPr>
    </w:p>
    <w:p w14:paraId="620B44FD" w14:textId="77777777" w:rsidR="006548B5" w:rsidRDefault="006548B5" w:rsidP="006548B5">
      <w:pPr>
        <w:pStyle w:val="Heading2"/>
        <w:keepNext w:val="0"/>
        <w:widowControl w:val="0"/>
        <w:spacing w:after="0"/>
        <w:rPr>
          <w:b w:val="0"/>
          <w:i w:val="0"/>
          <w:smallCaps w:val="0"/>
          <w:color w:val="auto"/>
          <w:sz w:val="22"/>
          <w:szCs w:val="22"/>
        </w:rPr>
      </w:pPr>
      <w:r w:rsidRPr="006548B5">
        <w:rPr>
          <w:b w:val="0"/>
          <w:i w:val="0"/>
          <w:smallCaps w:val="0"/>
          <w:color w:val="auto"/>
          <w:sz w:val="22"/>
          <w:szCs w:val="22"/>
        </w:rPr>
        <w:t>Students alternate between the roles of Tech Support Staff and Users to simulate real-world troubleshooting encounters. Each scenario card presents a common yet complex technical issue, prompting students to engage in active listening, ask clarifying questions, explain technical concepts in plain language, and remain composed under pressure.</w:t>
      </w:r>
    </w:p>
    <w:p w14:paraId="1213BED3" w14:textId="77777777" w:rsidR="006548B5" w:rsidRDefault="006548B5" w:rsidP="006548B5">
      <w:pPr>
        <w:pStyle w:val="Heading2"/>
        <w:keepNext w:val="0"/>
        <w:widowControl w:val="0"/>
        <w:spacing w:after="0"/>
        <w:rPr>
          <w:b w:val="0"/>
          <w:i w:val="0"/>
          <w:smallCaps w:val="0"/>
          <w:color w:val="auto"/>
          <w:sz w:val="22"/>
          <w:szCs w:val="22"/>
        </w:rPr>
      </w:pPr>
    </w:p>
    <w:p w14:paraId="07779731" w14:textId="656295A5" w:rsidR="009B6BCC" w:rsidRPr="00344D73" w:rsidRDefault="000131C4" w:rsidP="006548B5">
      <w:pPr>
        <w:pStyle w:val="Heading2"/>
        <w:widowControl w:val="0"/>
        <w:spacing w:after="0"/>
        <w:rPr>
          <w:i w:val="0"/>
          <w:iCs/>
          <w:highlight w:val="white"/>
        </w:rPr>
      </w:pPr>
      <w:r w:rsidRPr="00344D73">
        <w:rPr>
          <w:i w:val="0"/>
          <w:iCs/>
          <w:highlight w:val="white"/>
        </w:rPr>
        <w:t>Why</w:t>
      </w:r>
      <w:r w:rsidR="00872A51" w:rsidRPr="00344D73">
        <w:rPr>
          <w:i w:val="0"/>
          <w:iCs/>
          <w:highlight w:val="white"/>
        </w:rPr>
        <w:t xml:space="preserve"> to </w:t>
      </w:r>
      <w:r w:rsidR="007A3291" w:rsidRPr="00344D73">
        <w:rPr>
          <w:i w:val="0"/>
          <w:iCs/>
          <w:highlight w:val="white"/>
        </w:rPr>
        <w:t>Implement</w:t>
      </w:r>
    </w:p>
    <w:p w14:paraId="4B5D03D9" w14:textId="662649E3" w:rsidR="007A3291" w:rsidRPr="007A3291" w:rsidRDefault="007A3291" w:rsidP="006548B5">
      <w:pPr>
        <w:pStyle w:val="Heading3"/>
        <w:widowControl w:val="0"/>
        <w:numPr>
          <w:ilvl w:val="0"/>
          <w:numId w:val="15"/>
        </w:numPr>
        <w:spacing w:before="0" w:after="0"/>
        <w:rPr>
          <w:b w:val="0"/>
          <w:color w:val="auto"/>
          <w:szCs w:val="22"/>
        </w:rPr>
      </w:pPr>
      <w:r w:rsidRPr="007A3291">
        <w:rPr>
          <w:color w:val="295183"/>
          <w:highlight w:val="white"/>
        </w:rPr>
        <w:t xml:space="preserve">Bridges theory and practice: </w:t>
      </w:r>
      <w:r w:rsidRPr="007A3291">
        <w:rPr>
          <w:b w:val="0"/>
          <w:color w:val="auto"/>
          <w:szCs w:val="22"/>
        </w:rPr>
        <w:t>Reinforces technical knowledge through hands-on dialogue and diagnostic reasoning.</w:t>
      </w:r>
    </w:p>
    <w:p w14:paraId="4CD0E244" w14:textId="77777777" w:rsidR="007A3291" w:rsidRPr="007A3291" w:rsidRDefault="007A3291" w:rsidP="006548B5">
      <w:pPr>
        <w:pStyle w:val="Heading3"/>
        <w:widowControl w:val="0"/>
        <w:numPr>
          <w:ilvl w:val="0"/>
          <w:numId w:val="15"/>
        </w:numPr>
        <w:spacing w:before="0" w:after="0"/>
        <w:rPr>
          <w:b w:val="0"/>
          <w:color w:val="auto"/>
          <w:szCs w:val="22"/>
        </w:rPr>
      </w:pPr>
      <w:r w:rsidRPr="006548B5">
        <w:rPr>
          <w:color w:val="295183"/>
          <w:highlight w:val="white"/>
        </w:rPr>
        <w:t>Develops professional competencies:</w:t>
      </w:r>
      <w:r w:rsidRPr="007A3291">
        <w:rPr>
          <w:b w:val="0"/>
          <w:color w:val="auto"/>
          <w:szCs w:val="22"/>
        </w:rPr>
        <w:t xml:space="preserve"> Encourages students to cultivate patience, perseverance, and effective communication—key skills for client-facing roles.</w:t>
      </w:r>
    </w:p>
    <w:p w14:paraId="02B25BDA" w14:textId="77777777" w:rsidR="007A3291" w:rsidRPr="007A3291" w:rsidRDefault="007A3291" w:rsidP="006548B5">
      <w:pPr>
        <w:pStyle w:val="Heading3"/>
        <w:widowControl w:val="0"/>
        <w:numPr>
          <w:ilvl w:val="0"/>
          <w:numId w:val="15"/>
        </w:numPr>
        <w:spacing w:before="0" w:after="0"/>
        <w:rPr>
          <w:b w:val="0"/>
          <w:color w:val="auto"/>
          <w:szCs w:val="22"/>
        </w:rPr>
      </w:pPr>
      <w:r w:rsidRPr="006548B5">
        <w:rPr>
          <w:color w:val="295183"/>
          <w:highlight w:val="white"/>
        </w:rPr>
        <w:t>Promotes empathy and user awareness:</w:t>
      </w:r>
      <w:r w:rsidRPr="007A3291">
        <w:rPr>
          <w:b w:val="0"/>
          <w:color w:val="auto"/>
          <w:szCs w:val="22"/>
        </w:rPr>
        <w:t xml:space="preserve"> Helps students better understand non-technical perspectives and prepares them to design user-friendly solutions.</w:t>
      </w:r>
    </w:p>
    <w:p w14:paraId="6AA13E8A" w14:textId="690477AE" w:rsidR="003812EF" w:rsidRPr="003812EF" w:rsidRDefault="007A3291" w:rsidP="006548B5">
      <w:pPr>
        <w:pStyle w:val="Heading3"/>
        <w:widowControl w:val="0"/>
        <w:numPr>
          <w:ilvl w:val="0"/>
          <w:numId w:val="15"/>
        </w:numPr>
        <w:spacing w:before="0" w:after="0"/>
        <w:rPr>
          <w:b w:val="0"/>
          <w:color w:val="auto"/>
          <w:szCs w:val="22"/>
        </w:rPr>
      </w:pPr>
      <w:r w:rsidRPr="006548B5">
        <w:rPr>
          <w:color w:val="295183"/>
          <w:highlight w:val="white"/>
        </w:rPr>
        <w:t>Fosters collaborative learning:</w:t>
      </w:r>
      <w:r w:rsidRPr="007A3291">
        <w:rPr>
          <w:b w:val="0"/>
          <w:color w:val="auto"/>
          <w:szCs w:val="22"/>
        </w:rPr>
        <w:t xml:space="preserve"> Students learn not only from their own roles but also by observing and reflecting on peer interactions.</w:t>
      </w:r>
    </w:p>
    <w:p w14:paraId="24ED885A" w14:textId="77777777" w:rsidR="006548B5" w:rsidRDefault="006548B5" w:rsidP="006548B5">
      <w:pPr>
        <w:pStyle w:val="Heading2"/>
        <w:widowControl w:val="0"/>
        <w:spacing w:after="0"/>
        <w:rPr>
          <w:highlight w:val="white"/>
        </w:rPr>
      </w:pPr>
    </w:p>
    <w:p w14:paraId="60573090" w14:textId="3544A152" w:rsidR="003812EF" w:rsidRPr="00344D73" w:rsidRDefault="003812EF" w:rsidP="006548B5">
      <w:pPr>
        <w:pStyle w:val="Heading2"/>
        <w:widowControl w:val="0"/>
        <w:spacing w:after="0"/>
        <w:rPr>
          <w:i w:val="0"/>
          <w:iCs/>
          <w:highlight w:val="white"/>
        </w:rPr>
      </w:pPr>
      <w:r w:rsidRPr="00344D73">
        <w:rPr>
          <w:i w:val="0"/>
          <w:iCs/>
          <w:highlight w:val="white"/>
        </w:rPr>
        <w:t>How to Embed</w:t>
      </w:r>
    </w:p>
    <w:p w14:paraId="1D32A5F5" w14:textId="0CC2CB7B" w:rsidR="007A3291" w:rsidRPr="007A3291" w:rsidRDefault="006548B5" w:rsidP="006548B5">
      <w:pPr>
        <w:pStyle w:val="Heading3"/>
        <w:widowControl w:val="0"/>
        <w:spacing w:before="0" w:after="0"/>
        <w:rPr>
          <w:b w:val="0"/>
          <w:color w:val="auto"/>
          <w:szCs w:val="22"/>
        </w:rPr>
      </w:pPr>
      <w:r w:rsidRPr="006548B5">
        <w:rPr>
          <w:color w:val="295183"/>
          <w:highlight w:val="white"/>
        </w:rPr>
        <w:t xml:space="preserve"> </w:t>
      </w:r>
      <w:r w:rsidR="007A3291" w:rsidRPr="006548B5">
        <w:rPr>
          <w:color w:val="295183"/>
          <w:highlight w:val="white"/>
        </w:rPr>
        <w:t>Setup</w:t>
      </w:r>
      <w:r w:rsidR="007A3291" w:rsidRPr="007A3291">
        <w:rPr>
          <w:b w:val="0"/>
          <w:color w:val="auto"/>
          <w:szCs w:val="22"/>
        </w:rPr>
        <w:t>:</w:t>
      </w:r>
    </w:p>
    <w:p w14:paraId="3B1558EF" w14:textId="253DFA90" w:rsidR="007A3291" w:rsidRPr="007A3291" w:rsidRDefault="007A3291" w:rsidP="006548B5">
      <w:pPr>
        <w:pStyle w:val="Heading3"/>
        <w:widowControl w:val="0"/>
        <w:numPr>
          <w:ilvl w:val="0"/>
          <w:numId w:val="16"/>
        </w:numPr>
        <w:spacing w:before="0" w:after="0"/>
        <w:rPr>
          <w:b w:val="0"/>
          <w:color w:val="auto"/>
          <w:szCs w:val="22"/>
        </w:rPr>
      </w:pPr>
      <w:r w:rsidRPr="006548B5">
        <w:rPr>
          <w:color w:val="295183"/>
          <w:highlight w:val="white"/>
        </w:rPr>
        <w:t xml:space="preserve">Divide the </w:t>
      </w:r>
      <w:r w:rsidR="006548B5">
        <w:rPr>
          <w:color w:val="295183"/>
          <w:highlight w:val="white"/>
        </w:rPr>
        <w:t>c</w:t>
      </w:r>
      <w:r w:rsidRPr="006548B5">
        <w:rPr>
          <w:color w:val="295183"/>
          <w:highlight w:val="white"/>
        </w:rPr>
        <w:t>lass:</w:t>
      </w:r>
      <w:r w:rsidRPr="007A3291">
        <w:rPr>
          <w:b w:val="0"/>
          <w:color w:val="auto"/>
          <w:szCs w:val="22"/>
        </w:rPr>
        <w:t xml:space="preserve"> Split the class into two groups – 'Tech Support Staff' and 'Users'. Later, the roles will be reversed so that each student experiences both sides of the situation.</w:t>
      </w:r>
    </w:p>
    <w:p w14:paraId="3D0193C1" w14:textId="17383473" w:rsidR="007A3291" w:rsidRPr="007A3291" w:rsidRDefault="007A3291" w:rsidP="006548B5">
      <w:pPr>
        <w:pStyle w:val="Heading3"/>
        <w:widowControl w:val="0"/>
        <w:numPr>
          <w:ilvl w:val="0"/>
          <w:numId w:val="16"/>
        </w:numPr>
        <w:spacing w:before="0" w:after="0"/>
        <w:rPr>
          <w:b w:val="0"/>
          <w:color w:val="auto"/>
          <w:szCs w:val="22"/>
        </w:rPr>
      </w:pPr>
      <w:r w:rsidRPr="006548B5">
        <w:rPr>
          <w:color w:val="295183"/>
          <w:highlight w:val="white"/>
        </w:rPr>
        <w:t xml:space="preserve">Scenario </w:t>
      </w:r>
      <w:r w:rsidR="006548B5">
        <w:rPr>
          <w:color w:val="295183"/>
          <w:highlight w:val="white"/>
        </w:rPr>
        <w:t>c</w:t>
      </w:r>
      <w:r w:rsidRPr="006548B5">
        <w:rPr>
          <w:color w:val="295183"/>
          <w:highlight w:val="white"/>
        </w:rPr>
        <w:t>ards:</w:t>
      </w:r>
      <w:r w:rsidRPr="007A3291">
        <w:rPr>
          <w:b w:val="0"/>
          <w:color w:val="auto"/>
          <w:szCs w:val="22"/>
        </w:rPr>
        <w:t xml:space="preserve"> Prepare a set of scenario cards describing various complex and frustrating tech problems. These should range from software issues, hardware malfunctions, to user misunderstandings.</w:t>
      </w:r>
    </w:p>
    <w:p w14:paraId="7209DF44" w14:textId="77777777" w:rsidR="00C265B9" w:rsidRDefault="007A3291" w:rsidP="00C265B9">
      <w:pPr>
        <w:pStyle w:val="Heading3"/>
        <w:widowControl w:val="0"/>
        <w:spacing w:before="0" w:after="0"/>
        <w:rPr>
          <w:b w:val="0"/>
          <w:color w:val="auto"/>
          <w:szCs w:val="22"/>
        </w:rPr>
      </w:pPr>
      <w:r w:rsidRPr="006548B5">
        <w:rPr>
          <w:color w:val="295183"/>
          <w:highlight w:val="white"/>
        </w:rPr>
        <w:t>Environment:</w:t>
      </w:r>
      <w:r w:rsidRPr="007A3291">
        <w:rPr>
          <w:b w:val="0"/>
          <w:color w:val="auto"/>
          <w:szCs w:val="22"/>
        </w:rPr>
        <w:t xml:space="preserve"> </w:t>
      </w:r>
    </w:p>
    <w:p w14:paraId="008E1F2B" w14:textId="7D3EECA8" w:rsidR="007A3291" w:rsidRPr="007A3291" w:rsidRDefault="007A3291" w:rsidP="00C265B9">
      <w:pPr>
        <w:pStyle w:val="Heading3"/>
        <w:widowControl w:val="0"/>
        <w:numPr>
          <w:ilvl w:val="0"/>
          <w:numId w:val="20"/>
        </w:numPr>
        <w:spacing w:before="0" w:after="0"/>
        <w:rPr>
          <w:b w:val="0"/>
          <w:color w:val="auto"/>
          <w:szCs w:val="22"/>
        </w:rPr>
      </w:pPr>
      <w:r w:rsidRPr="007A3291">
        <w:rPr>
          <w:b w:val="0"/>
          <w:color w:val="auto"/>
          <w:szCs w:val="22"/>
        </w:rPr>
        <w:t>Create a mock 'tech support center' setup in the classroom. This can include computers, phones, or just desks set apart for the activity.</w:t>
      </w:r>
    </w:p>
    <w:p w14:paraId="3A7107E6" w14:textId="77777777" w:rsidR="00C265B9" w:rsidRDefault="007A3291" w:rsidP="00C265B9">
      <w:pPr>
        <w:pStyle w:val="Heading3"/>
        <w:widowControl w:val="0"/>
        <w:spacing w:before="0" w:after="0"/>
        <w:rPr>
          <w:b w:val="0"/>
          <w:color w:val="auto"/>
          <w:szCs w:val="22"/>
        </w:rPr>
      </w:pPr>
      <w:r w:rsidRPr="006548B5">
        <w:rPr>
          <w:color w:val="295183"/>
          <w:highlight w:val="white"/>
        </w:rPr>
        <w:t xml:space="preserve">Role </w:t>
      </w:r>
      <w:r w:rsidR="006548B5">
        <w:rPr>
          <w:color w:val="295183"/>
          <w:highlight w:val="white"/>
        </w:rPr>
        <w:t>p</w:t>
      </w:r>
      <w:r w:rsidRPr="006548B5">
        <w:rPr>
          <w:color w:val="295183"/>
          <w:highlight w:val="white"/>
        </w:rPr>
        <w:t>reparation:</w:t>
      </w:r>
      <w:r w:rsidRPr="007A3291">
        <w:rPr>
          <w:b w:val="0"/>
          <w:color w:val="auto"/>
          <w:szCs w:val="22"/>
        </w:rPr>
        <w:t xml:space="preserve"> </w:t>
      </w:r>
    </w:p>
    <w:p w14:paraId="674E761B" w14:textId="0FF3D817" w:rsidR="007A3291" w:rsidRPr="007A3291" w:rsidRDefault="007A3291" w:rsidP="006548B5">
      <w:pPr>
        <w:pStyle w:val="Heading3"/>
        <w:widowControl w:val="0"/>
        <w:numPr>
          <w:ilvl w:val="0"/>
          <w:numId w:val="16"/>
        </w:numPr>
        <w:spacing w:before="0" w:after="0"/>
        <w:rPr>
          <w:b w:val="0"/>
          <w:color w:val="auto"/>
          <w:szCs w:val="22"/>
        </w:rPr>
      </w:pPr>
      <w:r w:rsidRPr="007A3291">
        <w:rPr>
          <w:b w:val="0"/>
          <w:color w:val="auto"/>
          <w:szCs w:val="22"/>
        </w:rPr>
        <w:t xml:space="preserve">Give 'Tech Support Staff' </w:t>
      </w:r>
      <w:r w:rsidR="00C265B9" w:rsidRPr="007A3291">
        <w:rPr>
          <w:b w:val="0"/>
          <w:color w:val="auto"/>
          <w:szCs w:val="22"/>
        </w:rPr>
        <w:t>brief</w:t>
      </w:r>
      <w:r w:rsidRPr="007A3291">
        <w:rPr>
          <w:b w:val="0"/>
          <w:color w:val="auto"/>
          <w:szCs w:val="22"/>
        </w:rPr>
        <w:t xml:space="preserve"> training on basic troubleshooting steps, customer service etiquette, and active listening skills. 'Users' should be briefed on their scenario and encouraged to stick to their role.</w:t>
      </w:r>
    </w:p>
    <w:p w14:paraId="2FFF83B6" w14:textId="77777777" w:rsidR="006548B5" w:rsidRDefault="006548B5" w:rsidP="006548B5">
      <w:pPr>
        <w:pStyle w:val="Heading2"/>
        <w:widowControl w:val="0"/>
        <w:spacing w:after="0"/>
        <w:rPr>
          <w:highlight w:val="white"/>
        </w:rPr>
      </w:pPr>
    </w:p>
    <w:p w14:paraId="4815E092" w14:textId="4794BC10" w:rsidR="007A3291" w:rsidRPr="00344D73" w:rsidRDefault="007A3291" w:rsidP="006548B5">
      <w:pPr>
        <w:pStyle w:val="Heading2"/>
        <w:widowControl w:val="0"/>
        <w:spacing w:after="0"/>
        <w:rPr>
          <w:i w:val="0"/>
          <w:iCs/>
          <w:highlight w:val="white"/>
        </w:rPr>
      </w:pPr>
      <w:r w:rsidRPr="00344D73">
        <w:rPr>
          <w:i w:val="0"/>
          <w:iCs/>
          <w:highlight w:val="white"/>
        </w:rPr>
        <w:t>Activity:</w:t>
      </w:r>
    </w:p>
    <w:p w14:paraId="0A552286"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Scenario Kick-off:</w:t>
      </w:r>
      <w:r w:rsidRPr="007A3291">
        <w:rPr>
          <w:b w:val="0"/>
          <w:color w:val="auto"/>
          <w:szCs w:val="22"/>
        </w:rPr>
        <w:t xml:space="preserve"> Each 'Tech Support Staff' is paired with a 'User'. The 'User' presents their problem as described in their scenario card.</w:t>
      </w:r>
    </w:p>
    <w:p w14:paraId="7F1A2E37"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Problem-Solving Session:</w:t>
      </w:r>
      <w:r w:rsidRPr="007A3291">
        <w:rPr>
          <w:b w:val="0"/>
          <w:color w:val="auto"/>
          <w:szCs w:val="22"/>
        </w:rPr>
        <w:t xml:space="preserve"> The 'Tech Support Staff' </w:t>
      </w:r>
      <w:proofErr w:type="gramStart"/>
      <w:r w:rsidRPr="007A3291">
        <w:rPr>
          <w:b w:val="0"/>
          <w:color w:val="auto"/>
          <w:szCs w:val="22"/>
        </w:rPr>
        <w:t>member</w:t>
      </w:r>
      <w:proofErr w:type="gramEnd"/>
      <w:r w:rsidRPr="007A3291">
        <w:rPr>
          <w:b w:val="0"/>
          <w:color w:val="auto"/>
          <w:szCs w:val="22"/>
        </w:rPr>
        <w:t xml:space="preserve"> must handle the situation, asking questions to diagnose the issue, offering solutions, and maintaining a professional demeanor throughout.</w:t>
      </w:r>
    </w:p>
    <w:p w14:paraId="2A6BF562"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Switch Roles:</w:t>
      </w:r>
      <w:r w:rsidRPr="007A3291">
        <w:rPr>
          <w:b w:val="0"/>
          <w:color w:val="auto"/>
          <w:szCs w:val="22"/>
        </w:rPr>
        <w:t xml:space="preserve"> After a set time, or once the problem is resolved (or escalated), roles are switched, and a new scenario is presented.</w:t>
      </w:r>
    </w:p>
    <w:p w14:paraId="0AB17EC1"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Debriefing:</w:t>
      </w:r>
      <w:r w:rsidRPr="007A3291">
        <w:rPr>
          <w:b w:val="0"/>
          <w:color w:val="auto"/>
          <w:szCs w:val="22"/>
        </w:rPr>
        <w:t xml:space="preserve"> After each round, hold a brief group discussion. Discuss what strategies were effective, how </w:t>
      </w:r>
      <w:r w:rsidRPr="007A3291">
        <w:rPr>
          <w:b w:val="0"/>
          <w:color w:val="auto"/>
          <w:szCs w:val="22"/>
        </w:rPr>
        <w:lastRenderedPageBreak/>
        <w:t>the 'Tech Support Staff' felt during the interaction, and what could be improved.</w:t>
      </w:r>
    </w:p>
    <w:p w14:paraId="2CCE6491" w14:textId="77777777" w:rsidR="00061CEC" w:rsidRDefault="00061CEC" w:rsidP="00061CEC">
      <w:pPr>
        <w:pStyle w:val="Heading3"/>
        <w:widowControl w:val="0"/>
        <w:spacing w:before="0" w:after="0"/>
        <w:rPr>
          <w:i/>
          <w:smallCaps/>
          <w:sz w:val="32"/>
          <w:highlight w:val="white"/>
        </w:rPr>
      </w:pPr>
    </w:p>
    <w:p w14:paraId="565876E5" w14:textId="30CFBE90" w:rsidR="007A3291" w:rsidRPr="00344D73" w:rsidRDefault="007A3291" w:rsidP="00061CEC">
      <w:pPr>
        <w:pStyle w:val="Heading3"/>
        <w:widowControl w:val="0"/>
        <w:spacing w:before="0" w:after="0"/>
        <w:rPr>
          <w:iCs/>
          <w:smallCaps/>
          <w:sz w:val="32"/>
          <w:highlight w:val="white"/>
        </w:rPr>
      </w:pPr>
      <w:r w:rsidRPr="00344D73">
        <w:rPr>
          <w:iCs/>
          <w:smallCaps/>
          <w:sz w:val="32"/>
          <w:highlight w:val="white"/>
        </w:rPr>
        <w:t>Instructions for Tech Support Staff:</w:t>
      </w:r>
    </w:p>
    <w:p w14:paraId="1AD625A8"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Listen Carefully:</w:t>
      </w:r>
      <w:r w:rsidRPr="007A3291">
        <w:rPr>
          <w:b w:val="0"/>
          <w:color w:val="auto"/>
          <w:szCs w:val="22"/>
        </w:rPr>
        <w:t xml:space="preserve"> Begin each interaction by actively listening to the user's issue. Let them fully explain the problem without interruption.</w:t>
      </w:r>
    </w:p>
    <w:p w14:paraId="246F582D" w14:textId="77777777" w:rsidR="007A3291" w:rsidRPr="007A3291" w:rsidRDefault="007A3291" w:rsidP="006548B5">
      <w:pPr>
        <w:pStyle w:val="Heading3"/>
        <w:widowControl w:val="0"/>
        <w:numPr>
          <w:ilvl w:val="0"/>
          <w:numId w:val="17"/>
        </w:numPr>
        <w:spacing w:before="0" w:after="0"/>
        <w:rPr>
          <w:b w:val="0"/>
          <w:color w:val="auto"/>
          <w:szCs w:val="22"/>
        </w:rPr>
      </w:pPr>
      <w:proofErr w:type="gramStart"/>
      <w:r w:rsidRPr="006548B5">
        <w:rPr>
          <w:color w:val="295183"/>
          <w:highlight w:val="white"/>
        </w:rPr>
        <w:t>Ask</w:t>
      </w:r>
      <w:proofErr w:type="gramEnd"/>
      <w:r w:rsidRPr="006548B5">
        <w:rPr>
          <w:color w:val="295183"/>
          <w:highlight w:val="white"/>
        </w:rPr>
        <w:t xml:space="preserve"> Clarifying Questions:</w:t>
      </w:r>
      <w:r w:rsidRPr="007A3291">
        <w:rPr>
          <w:b w:val="0"/>
          <w:color w:val="auto"/>
          <w:szCs w:val="22"/>
        </w:rPr>
        <w:t xml:space="preserve"> After the user has explained the problem, ask specific questions to better understand the issue. Focus on open-ended questions that encourage detailed responses.</w:t>
      </w:r>
    </w:p>
    <w:p w14:paraId="5E968E63" w14:textId="77777777" w:rsidR="007A3291" w:rsidRPr="007A3291" w:rsidRDefault="007A3291" w:rsidP="006548B5">
      <w:pPr>
        <w:pStyle w:val="Heading3"/>
        <w:widowControl w:val="0"/>
        <w:numPr>
          <w:ilvl w:val="0"/>
          <w:numId w:val="17"/>
        </w:numPr>
        <w:spacing w:before="0" w:after="0"/>
        <w:rPr>
          <w:b w:val="0"/>
          <w:color w:val="auto"/>
          <w:szCs w:val="22"/>
        </w:rPr>
      </w:pPr>
      <w:proofErr w:type="gramStart"/>
      <w:r w:rsidRPr="006548B5">
        <w:rPr>
          <w:color w:val="295183"/>
          <w:highlight w:val="white"/>
        </w:rPr>
        <w:t>Diagnose</w:t>
      </w:r>
      <w:proofErr w:type="gramEnd"/>
      <w:r w:rsidRPr="006548B5">
        <w:rPr>
          <w:color w:val="295183"/>
          <w:highlight w:val="white"/>
        </w:rPr>
        <w:t xml:space="preserve"> the Problem:</w:t>
      </w:r>
      <w:r w:rsidRPr="007A3291">
        <w:rPr>
          <w:b w:val="0"/>
          <w:color w:val="auto"/>
          <w:szCs w:val="22"/>
        </w:rPr>
        <w:t xml:space="preserve"> Use the information provided by the user to diagnose the issue. Think about common problems related to the scenario.</w:t>
      </w:r>
    </w:p>
    <w:p w14:paraId="50E15636"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Offer Solutions</w:t>
      </w:r>
      <w:r w:rsidRPr="007A3291">
        <w:rPr>
          <w:b w:val="0"/>
          <w:color w:val="auto"/>
          <w:szCs w:val="22"/>
        </w:rPr>
        <w:t>: Based on your diagnosis, offer clear and concise solutions. Explain the steps in a way that a non-technical person can understand.</w:t>
      </w:r>
    </w:p>
    <w:p w14:paraId="6FB5452F"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Maintain Professionalism:</w:t>
      </w:r>
      <w:r w:rsidRPr="007A3291">
        <w:rPr>
          <w:b w:val="0"/>
          <w:color w:val="auto"/>
          <w:szCs w:val="22"/>
        </w:rPr>
        <w:t xml:space="preserve"> Remain calm and professional throughout the interaction, regardless of the user's level of frustration. Remember, empathy is key.</w:t>
      </w:r>
    </w:p>
    <w:p w14:paraId="182C07AD"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Escalate if Necessary:</w:t>
      </w:r>
      <w:r w:rsidRPr="007A3291">
        <w:rPr>
          <w:b w:val="0"/>
          <w:color w:val="auto"/>
          <w:szCs w:val="22"/>
        </w:rPr>
        <w:t xml:space="preserve"> If you're unable to resolve the issue, explain to the user how you will escalate the problem to find a solution.</w:t>
      </w:r>
    </w:p>
    <w:p w14:paraId="6C2F2507"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Provide Preventive Advice:</w:t>
      </w:r>
      <w:r w:rsidRPr="007A3291">
        <w:rPr>
          <w:b w:val="0"/>
          <w:color w:val="auto"/>
          <w:szCs w:val="22"/>
        </w:rPr>
        <w:t xml:space="preserve"> Offer advice on how similar issues can be prevented in the future.</w:t>
      </w:r>
    </w:p>
    <w:p w14:paraId="67AC6BAF" w14:textId="77777777" w:rsidR="007A3291" w:rsidRPr="007A3291" w:rsidRDefault="007A3291" w:rsidP="006548B5">
      <w:pPr>
        <w:pStyle w:val="Heading3"/>
        <w:widowControl w:val="0"/>
        <w:numPr>
          <w:ilvl w:val="0"/>
          <w:numId w:val="17"/>
        </w:numPr>
        <w:spacing w:before="0" w:after="0"/>
        <w:rPr>
          <w:b w:val="0"/>
          <w:color w:val="auto"/>
          <w:szCs w:val="22"/>
        </w:rPr>
      </w:pPr>
      <w:r w:rsidRPr="006548B5">
        <w:rPr>
          <w:color w:val="295183"/>
          <w:highlight w:val="white"/>
        </w:rPr>
        <w:t xml:space="preserve">End the Call Politely: </w:t>
      </w:r>
      <w:r w:rsidRPr="007A3291">
        <w:rPr>
          <w:b w:val="0"/>
          <w:color w:val="auto"/>
          <w:szCs w:val="22"/>
        </w:rPr>
        <w:t>Once the issue is resolved or escalated, conclude the interaction on a positive note, thanking the user for their patience.</w:t>
      </w:r>
    </w:p>
    <w:p w14:paraId="37B2A26E" w14:textId="77777777" w:rsidR="006548B5" w:rsidRDefault="006548B5" w:rsidP="006548B5">
      <w:pPr>
        <w:pStyle w:val="Heading2"/>
        <w:widowControl w:val="0"/>
        <w:spacing w:after="0"/>
        <w:rPr>
          <w:highlight w:val="white"/>
        </w:rPr>
      </w:pPr>
    </w:p>
    <w:p w14:paraId="5CAC1960" w14:textId="5B5A711F" w:rsidR="007A3291" w:rsidRPr="00344D73" w:rsidRDefault="007A3291" w:rsidP="006548B5">
      <w:pPr>
        <w:pStyle w:val="Heading2"/>
        <w:widowControl w:val="0"/>
        <w:spacing w:after="0"/>
        <w:rPr>
          <w:i w:val="0"/>
          <w:iCs/>
          <w:highlight w:val="white"/>
        </w:rPr>
      </w:pPr>
      <w:r w:rsidRPr="00344D73">
        <w:rPr>
          <w:i w:val="0"/>
          <w:iCs/>
          <w:highlight w:val="white"/>
        </w:rPr>
        <w:t>Instructions for Users:</w:t>
      </w:r>
    </w:p>
    <w:p w14:paraId="51565AEE" w14:textId="77777777" w:rsidR="007A3291" w:rsidRPr="007A3291" w:rsidRDefault="007A3291" w:rsidP="006548B5">
      <w:pPr>
        <w:pStyle w:val="Heading3"/>
        <w:widowControl w:val="0"/>
        <w:numPr>
          <w:ilvl w:val="0"/>
          <w:numId w:val="18"/>
        </w:numPr>
        <w:spacing w:before="0" w:after="0"/>
        <w:rPr>
          <w:b w:val="0"/>
          <w:color w:val="auto"/>
          <w:szCs w:val="22"/>
        </w:rPr>
      </w:pPr>
      <w:r w:rsidRPr="006548B5">
        <w:rPr>
          <w:color w:val="295183"/>
          <w:highlight w:val="white"/>
        </w:rPr>
        <w:t>Describe the Problem:</w:t>
      </w:r>
      <w:r w:rsidRPr="007A3291">
        <w:rPr>
          <w:b w:val="0"/>
          <w:color w:val="auto"/>
          <w:szCs w:val="22"/>
        </w:rPr>
        <w:t xml:space="preserve"> Clearly explain the issue you're facing. Include any relevant details about what you were doing when the problem occurred and any error messages you saw.</w:t>
      </w:r>
    </w:p>
    <w:p w14:paraId="78EB3B3E" w14:textId="77777777" w:rsidR="007A3291" w:rsidRPr="007A3291" w:rsidRDefault="007A3291" w:rsidP="006548B5">
      <w:pPr>
        <w:pStyle w:val="Heading3"/>
        <w:widowControl w:val="0"/>
        <w:numPr>
          <w:ilvl w:val="0"/>
          <w:numId w:val="18"/>
        </w:numPr>
        <w:spacing w:before="0" w:after="0"/>
        <w:rPr>
          <w:b w:val="0"/>
          <w:color w:val="auto"/>
          <w:szCs w:val="22"/>
        </w:rPr>
      </w:pPr>
      <w:r w:rsidRPr="006548B5">
        <w:rPr>
          <w:color w:val="295183"/>
          <w:highlight w:val="white"/>
        </w:rPr>
        <w:t>Respond to Questions:</w:t>
      </w:r>
      <w:r w:rsidRPr="007A3291">
        <w:rPr>
          <w:b w:val="0"/>
          <w:color w:val="auto"/>
          <w:szCs w:val="22"/>
        </w:rPr>
        <w:t xml:space="preserve"> Answer the IT support staff's questions to the best of your ability. Your responses should help them understand the issue more clearly.</w:t>
      </w:r>
    </w:p>
    <w:p w14:paraId="734CB11B" w14:textId="77777777" w:rsidR="007A3291" w:rsidRPr="007A3291" w:rsidRDefault="007A3291" w:rsidP="006548B5">
      <w:pPr>
        <w:pStyle w:val="Heading3"/>
        <w:widowControl w:val="0"/>
        <w:numPr>
          <w:ilvl w:val="0"/>
          <w:numId w:val="18"/>
        </w:numPr>
        <w:spacing w:before="0" w:after="0"/>
        <w:rPr>
          <w:b w:val="0"/>
          <w:color w:val="auto"/>
          <w:szCs w:val="22"/>
        </w:rPr>
      </w:pPr>
      <w:r w:rsidRPr="006548B5">
        <w:rPr>
          <w:color w:val="295183"/>
          <w:highlight w:val="white"/>
        </w:rPr>
        <w:t>Follow Instructions:</w:t>
      </w:r>
      <w:r w:rsidRPr="007A3291">
        <w:rPr>
          <w:b w:val="0"/>
          <w:color w:val="auto"/>
          <w:szCs w:val="22"/>
        </w:rPr>
        <w:t xml:space="preserve"> Carefully follow the steps provided by the IT support staff. Ask for clarification if you don't understand something.</w:t>
      </w:r>
    </w:p>
    <w:p w14:paraId="6033551D" w14:textId="77777777" w:rsidR="007A3291" w:rsidRPr="007A3291" w:rsidRDefault="007A3291" w:rsidP="006548B5">
      <w:pPr>
        <w:pStyle w:val="Heading3"/>
        <w:widowControl w:val="0"/>
        <w:numPr>
          <w:ilvl w:val="0"/>
          <w:numId w:val="18"/>
        </w:numPr>
        <w:spacing w:before="0" w:after="0"/>
        <w:rPr>
          <w:b w:val="0"/>
          <w:color w:val="auto"/>
          <w:szCs w:val="22"/>
        </w:rPr>
      </w:pPr>
      <w:r w:rsidRPr="006548B5">
        <w:rPr>
          <w:color w:val="295183"/>
          <w:highlight w:val="white"/>
        </w:rPr>
        <w:t>Express Your Frustration Appropriately:</w:t>
      </w:r>
      <w:r w:rsidRPr="007A3291">
        <w:rPr>
          <w:b w:val="0"/>
          <w:color w:val="auto"/>
          <w:szCs w:val="22"/>
        </w:rPr>
        <w:t xml:space="preserve"> While you should express frustration or confusion if it's part of your scenario, remain respectful and cooperative throughout the interaction.</w:t>
      </w:r>
    </w:p>
    <w:p w14:paraId="2C552090" w14:textId="77777777" w:rsidR="007A3291" w:rsidRPr="007A3291" w:rsidRDefault="007A3291" w:rsidP="006548B5">
      <w:pPr>
        <w:pStyle w:val="Heading3"/>
        <w:widowControl w:val="0"/>
        <w:numPr>
          <w:ilvl w:val="0"/>
          <w:numId w:val="18"/>
        </w:numPr>
        <w:spacing w:before="0" w:after="0"/>
        <w:rPr>
          <w:b w:val="0"/>
          <w:color w:val="auto"/>
          <w:szCs w:val="22"/>
        </w:rPr>
      </w:pPr>
      <w:r w:rsidRPr="006548B5">
        <w:rPr>
          <w:color w:val="295183"/>
          <w:highlight w:val="white"/>
        </w:rPr>
        <w:t>Provide Feedback:</w:t>
      </w:r>
      <w:r w:rsidRPr="007A3291">
        <w:rPr>
          <w:b w:val="0"/>
          <w:color w:val="auto"/>
          <w:szCs w:val="22"/>
        </w:rPr>
        <w:t xml:space="preserve"> At the end of the interaction, give feedback on the support received, whether the issue was resolved or not.</w:t>
      </w:r>
    </w:p>
    <w:p w14:paraId="49D102B5" w14:textId="77777777" w:rsidR="006548B5" w:rsidRDefault="006548B5" w:rsidP="006548B5">
      <w:pPr>
        <w:pStyle w:val="Heading2"/>
        <w:widowControl w:val="0"/>
        <w:spacing w:after="0"/>
        <w:rPr>
          <w:highlight w:val="white"/>
        </w:rPr>
      </w:pPr>
    </w:p>
    <w:p w14:paraId="58CF04C9" w14:textId="5B0E2C94" w:rsidR="007A3291" w:rsidRPr="00344D73" w:rsidRDefault="007A3291" w:rsidP="006548B5">
      <w:pPr>
        <w:pStyle w:val="Heading2"/>
        <w:widowControl w:val="0"/>
        <w:spacing w:after="0"/>
        <w:rPr>
          <w:i w:val="0"/>
          <w:iCs/>
          <w:highlight w:val="white"/>
        </w:rPr>
      </w:pPr>
      <w:r w:rsidRPr="00344D73">
        <w:rPr>
          <w:i w:val="0"/>
          <w:iCs/>
          <w:highlight w:val="white"/>
        </w:rPr>
        <w:t>Tech Support Scenario Cards Set</w:t>
      </w:r>
    </w:p>
    <w:p w14:paraId="6C21DCF7"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1 - The Phantom Printer:</w:t>
      </w:r>
      <w:r w:rsidRPr="007A3291">
        <w:rPr>
          <w:b w:val="0"/>
          <w:color w:val="auto"/>
          <w:szCs w:val="22"/>
        </w:rPr>
        <w:t xml:space="preserve"> </w:t>
      </w:r>
    </w:p>
    <w:p w14:paraId="18F77002" w14:textId="4D8E6E14" w:rsidR="007A3291" w:rsidRDefault="007A3291" w:rsidP="006548B5">
      <w:pPr>
        <w:pStyle w:val="Heading3"/>
        <w:widowControl w:val="0"/>
        <w:spacing w:before="0" w:after="0"/>
        <w:rPr>
          <w:b w:val="0"/>
          <w:color w:val="auto"/>
          <w:szCs w:val="22"/>
        </w:rPr>
      </w:pPr>
      <w:r w:rsidRPr="007A3291">
        <w:rPr>
          <w:b w:val="0"/>
          <w:color w:val="auto"/>
          <w:szCs w:val="22"/>
        </w:rPr>
        <w:t>The user is frustrated because their computer seems to send print jobs, but the printer isn't printing. The printer shows no error messages.</w:t>
      </w:r>
    </w:p>
    <w:p w14:paraId="2599B99C" w14:textId="77777777" w:rsidR="006548B5" w:rsidRPr="006548B5" w:rsidRDefault="006548B5" w:rsidP="006548B5"/>
    <w:p w14:paraId="6F4E9DEB"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2 - The Disappearing Files:</w:t>
      </w:r>
      <w:r w:rsidRPr="007A3291">
        <w:rPr>
          <w:b w:val="0"/>
          <w:color w:val="auto"/>
          <w:szCs w:val="22"/>
        </w:rPr>
        <w:t xml:space="preserve"> </w:t>
      </w:r>
    </w:p>
    <w:p w14:paraId="6790C029" w14:textId="6A26D88E" w:rsidR="007A3291" w:rsidRDefault="007A3291" w:rsidP="006548B5">
      <w:pPr>
        <w:pStyle w:val="Heading3"/>
        <w:widowControl w:val="0"/>
        <w:spacing w:before="0" w:after="0"/>
        <w:rPr>
          <w:b w:val="0"/>
          <w:color w:val="auto"/>
          <w:szCs w:val="22"/>
        </w:rPr>
      </w:pPr>
      <w:r w:rsidRPr="007A3291">
        <w:rPr>
          <w:b w:val="0"/>
          <w:color w:val="auto"/>
          <w:szCs w:val="22"/>
        </w:rPr>
        <w:t xml:space="preserve">A user calls in panic because some important files they were working on yesterday have disappeared from their computer. They insist they saved </w:t>
      </w:r>
      <w:proofErr w:type="gramStart"/>
      <w:r w:rsidRPr="007A3291">
        <w:rPr>
          <w:b w:val="0"/>
          <w:color w:val="auto"/>
          <w:szCs w:val="22"/>
        </w:rPr>
        <w:t>them, but</w:t>
      </w:r>
      <w:proofErr w:type="gramEnd"/>
      <w:r w:rsidRPr="007A3291">
        <w:rPr>
          <w:b w:val="0"/>
          <w:color w:val="auto"/>
          <w:szCs w:val="22"/>
        </w:rPr>
        <w:t xml:space="preserve"> can't recall where.</w:t>
      </w:r>
    </w:p>
    <w:p w14:paraId="5EE84BE5" w14:textId="77777777" w:rsidR="006548B5" w:rsidRPr="006548B5" w:rsidRDefault="006548B5" w:rsidP="006548B5"/>
    <w:p w14:paraId="33A44E0C"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3 - The Persistent Error Message:</w:t>
      </w:r>
      <w:r w:rsidRPr="007A3291">
        <w:rPr>
          <w:b w:val="0"/>
          <w:color w:val="auto"/>
          <w:szCs w:val="22"/>
        </w:rPr>
        <w:t xml:space="preserve"> </w:t>
      </w:r>
    </w:p>
    <w:p w14:paraId="3728D104" w14:textId="360D3483" w:rsidR="007A3291" w:rsidRDefault="007A3291" w:rsidP="006548B5">
      <w:pPr>
        <w:pStyle w:val="Heading3"/>
        <w:widowControl w:val="0"/>
        <w:spacing w:before="0" w:after="0"/>
        <w:rPr>
          <w:b w:val="0"/>
          <w:color w:val="auto"/>
          <w:szCs w:val="22"/>
        </w:rPr>
      </w:pPr>
      <w:r w:rsidRPr="007A3291">
        <w:rPr>
          <w:b w:val="0"/>
          <w:color w:val="auto"/>
          <w:szCs w:val="22"/>
        </w:rPr>
        <w:t>Every time the user starts their computer, an error message appears, stating, "System Error: Code 404." The message disappears after clicking 'OK', but it's annoying and worrying for the user.</w:t>
      </w:r>
    </w:p>
    <w:p w14:paraId="75C19627" w14:textId="77777777" w:rsidR="006548B5" w:rsidRPr="006548B5" w:rsidRDefault="006548B5" w:rsidP="006548B5"/>
    <w:p w14:paraId="03FD5783"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lastRenderedPageBreak/>
        <w:t>Scenario Card 4 - The Uncooperative Email Client:</w:t>
      </w:r>
      <w:r w:rsidRPr="007A3291">
        <w:rPr>
          <w:b w:val="0"/>
          <w:color w:val="auto"/>
          <w:szCs w:val="22"/>
        </w:rPr>
        <w:t xml:space="preserve"> </w:t>
      </w:r>
    </w:p>
    <w:p w14:paraId="33E7646A" w14:textId="1EAA3D46" w:rsidR="007A3291" w:rsidRDefault="007A3291" w:rsidP="006548B5">
      <w:pPr>
        <w:pStyle w:val="Heading3"/>
        <w:widowControl w:val="0"/>
        <w:spacing w:before="0" w:after="0"/>
        <w:rPr>
          <w:b w:val="0"/>
          <w:color w:val="auto"/>
          <w:szCs w:val="22"/>
        </w:rPr>
      </w:pPr>
      <w:r w:rsidRPr="007A3291">
        <w:rPr>
          <w:b w:val="0"/>
          <w:color w:val="auto"/>
          <w:szCs w:val="22"/>
        </w:rPr>
        <w:t>A user is unable to send emails through their email client. They receive a "Failed to Send" message, but they can receive emails without any issue.</w:t>
      </w:r>
    </w:p>
    <w:p w14:paraId="566B2F87" w14:textId="77777777" w:rsidR="006548B5" w:rsidRPr="006548B5" w:rsidRDefault="006548B5" w:rsidP="006548B5"/>
    <w:p w14:paraId="6E3C214B"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5 - The Mysterious Internet Outage:</w:t>
      </w:r>
      <w:r w:rsidRPr="007A3291">
        <w:rPr>
          <w:b w:val="0"/>
          <w:color w:val="auto"/>
          <w:szCs w:val="22"/>
        </w:rPr>
        <w:t xml:space="preserve"> </w:t>
      </w:r>
    </w:p>
    <w:p w14:paraId="4F0407CE" w14:textId="690B36A4" w:rsidR="007A3291" w:rsidRDefault="007A3291" w:rsidP="006548B5">
      <w:pPr>
        <w:pStyle w:val="Heading3"/>
        <w:widowControl w:val="0"/>
        <w:spacing w:before="0" w:after="0"/>
        <w:rPr>
          <w:b w:val="0"/>
          <w:color w:val="auto"/>
          <w:szCs w:val="22"/>
        </w:rPr>
      </w:pPr>
      <w:r w:rsidRPr="007A3291">
        <w:rPr>
          <w:b w:val="0"/>
          <w:color w:val="auto"/>
          <w:szCs w:val="22"/>
        </w:rPr>
        <w:t>The user's internet connection is frequently dropping, but only on their device. Other devices in the house are working fine.</w:t>
      </w:r>
    </w:p>
    <w:p w14:paraId="1B8D4B1D" w14:textId="77777777" w:rsidR="006548B5" w:rsidRPr="006548B5" w:rsidRDefault="006548B5" w:rsidP="006548B5"/>
    <w:p w14:paraId="5ED42994"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6 - The Slow-Running Laptop:</w:t>
      </w:r>
      <w:r w:rsidRPr="007A3291">
        <w:rPr>
          <w:b w:val="0"/>
          <w:color w:val="auto"/>
          <w:szCs w:val="22"/>
        </w:rPr>
        <w:t xml:space="preserve"> </w:t>
      </w:r>
    </w:p>
    <w:p w14:paraId="68AC46BF" w14:textId="168747A4" w:rsidR="007A3291" w:rsidRDefault="007A3291" w:rsidP="006548B5">
      <w:pPr>
        <w:pStyle w:val="Heading3"/>
        <w:widowControl w:val="0"/>
        <w:spacing w:before="0" w:after="0"/>
        <w:rPr>
          <w:b w:val="0"/>
          <w:color w:val="auto"/>
          <w:szCs w:val="22"/>
        </w:rPr>
      </w:pPr>
      <w:r w:rsidRPr="007A3291">
        <w:rPr>
          <w:b w:val="0"/>
          <w:color w:val="auto"/>
          <w:szCs w:val="22"/>
        </w:rPr>
        <w:t>The user complains that their laptop has become extremely slow over the past week. They mention it’s only three months old and used for basic tasks.</w:t>
      </w:r>
    </w:p>
    <w:p w14:paraId="5C7AF188" w14:textId="77777777" w:rsidR="006548B5" w:rsidRPr="006548B5" w:rsidRDefault="006548B5" w:rsidP="006548B5"/>
    <w:p w14:paraId="18C2D7FF"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7 - The Confusing Software Installation:</w:t>
      </w:r>
      <w:r w:rsidRPr="007A3291">
        <w:rPr>
          <w:b w:val="0"/>
          <w:color w:val="auto"/>
          <w:szCs w:val="22"/>
        </w:rPr>
        <w:t xml:space="preserve"> </w:t>
      </w:r>
    </w:p>
    <w:p w14:paraId="3422F038" w14:textId="7390E58A" w:rsidR="007A3291" w:rsidRDefault="007A3291" w:rsidP="006548B5">
      <w:pPr>
        <w:pStyle w:val="Heading3"/>
        <w:widowControl w:val="0"/>
        <w:spacing w:before="0" w:after="0"/>
        <w:rPr>
          <w:b w:val="0"/>
          <w:color w:val="auto"/>
          <w:szCs w:val="22"/>
        </w:rPr>
      </w:pPr>
      <w:r w:rsidRPr="007A3291">
        <w:rPr>
          <w:b w:val="0"/>
          <w:color w:val="auto"/>
          <w:szCs w:val="22"/>
        </w:rPr>
        <w:t>A user attempts to install a new piece of software but receives a message stating, "Installation Failed: Unknown Error."</w:t>
      </w:r>
    </w:p>
    <w:p w14:paraId="3DF0BBFC" w14:textId="77777777" w:rsidR="006548B5" w:rsidRPr="006548B5" w:rsidRDefault="006548B5" w:rsidP="006548B5"/>
    <w:p w14:paraId="5EC21BF3"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8 - The Unresponsive Tablet:</w:t>
      </w:r>
      <w:r w:rsidRPr="007A3291">
        <w:rPr>
          <w:b w:val="0"/>
          <w:color w:val="auto"/>
          <w:szCs w:val="22"/>
        </w:rPr>
        <w:t xml:space="preserve"> </w:t>
      </w:r>
    </w:p>
    <w:p w14:paraId="3B665E39" w14:textId="57687E4C" w:rsidR="007A3291" w:rsidRDefault="007A3291" w:rsidP="006548B5">
      <w:pPr>
        <w:pStyle w:val="Heading3"/>
        <w:widowControl w:val="0"/>
        <w:spacing w:before="0" w:after="0"/>
        <w:rPr>
          <w:b w:val="0"/>
          <w:color w:val="auto"/>
          <w:szCs w:val="22"/>
        </w:rPr>
      </w:pPr>
      <w:r w:rsidRPr="007A3291">
        <w:rPr>
          <w:b w:val="0"/>
          <w:color w:val="auto"/>
          <w:szCs w:val="22"/>
        </w:rPr>
        <w:t>The user’s tablet has become completely unresponsive. It won't turn off or on, and the screen is frozen on the homepage.</w:t>
      </w:r>
    </w:p>
    <w:p w14:paraId="26736B6A" w14:textId="77777777" w:rsidR="006548B5" w:rsidRPr="006548B5" w:rsidRDefault="006548B5" w:rsidP="006548B5"/>
    <w:p w14:paraId="736F7E3E"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9 - The Inaccessible Cloud Data:</w:t>
      </w:r>
      <w:r w:rsidRPr="007A3291">
        <w:rPr>
          <w:b w:val="0"/>
          <w:color w:val="auto"/>
          <w:szCs w:val="22"/>
        </w:rPr>
        <w:t xml:space="preserve"> </w:t>
      </w:r>
    </w:p>
    <w:p w14:paraId="61398E4A" w14:textId="34EC9727" w:rsidR="007A3291" w:rsidRDefault="007A3291" w:rsidP="006548B5">
      <w:pPr>
        <w:pStyle w:val="Heading3"/>
        <w:widowControl w:val="0"/>
        <w:spacing w:before="0" w:after="0"/>
        <w:rPr>
          <w:b w:val="0"/>
          <w:color w:val="auto"/>
          <w:szCs w:val="22"/>
        </w:rPr>
      </w:pPr>
      <w:r w:rsidRPr="007A3291">
        <w:rPr>
          <w:b w:val="0"/>
          <w:color w:val="auto"/>
          <w:szCs w:val="22"/>
        </w:rPr>
        <w:t>The user is unable to access their files stored on a cloud service. They get an error message about insufficient permissions.</w:t>
      </w:r>
    </w:p>
    <w:p w14:paraId="35D3410F" w14:textId="77777777" w:rsidR="006548B5" w:rsidRPr="006548B5" w:rsidRDefault="006548B5" w:rsidP="006548B5"/>
    <w:p w14:paraId="65E2E987" w14:textId="77777777" w:rsidR="006548B5" w:rsidRDefault="007A3291" w:rsidP="006548B5">
      <w:pPr>
        <w:pStyle w:val="Heading3"/>
        <w:widowControl w:val="0"/>
        <w:numPr>
          <w:ilvl w:val="0"/>
          <w:numId w:val="19"/>
        </w:numPr>
        <w:spacing w:before="0" w:after="0"/>
        <w:rPr>
          <w:b w:val="0"/>
          <w:color w:val="auto"/>
          <w:szCs w:val="22"/>
        </w:rPr>
      </w:pPr>
      <w:r w:rsidRPr="006548B5">
        <w:rPr>
          <w:color w:val="295183"/>
          <w:highlight w:val="white"/>
        </w:rPr>
        <w:t>Scenario Card 10 - The Misunderstood Backup Process:</w:t>
      </w:r>
      <w:r w:rsidRPr="007A3291">
        <w:rPr>
          <w:b w:val="0"/>
          <w:color w:val="auto"/>
          <w:szCs w:val="22"/>
        </w:rPr>
        <w:t xml:space="preserve"> </w:t>
      </w:r>
    </w:p>
    <w:p w14:paraId="3763AA3A" w14:textId="0473B492" w:rsidR="009B6BCC" w:rsidRPr="006548B5" w:rsidRDefault="007A3291" w:rsidP="006548B5">
      <w:pPr>
        <w:pStyle w:val="Heading3"/>
        <w:widowControl w:val="0"/>
        <w:spacing w:before="0" w:after="0"/>
        <w:rPr>
          <w:b w:val="0"/>
          <w:color w:val="auto"/>
          <w:szCs w:val="22"/>
        </w:rPr>
      </w:pPr>
      <w:r w:rsidRPr="007A3291">
        <w:rPr>
          <w:b w:val="0"/>
          <w:color w:val="auto"/>
          <w:szCs w:val="22"/>
        </w:rPr>
        <w:t>A user thought they backed up their data on an external drive, but didn't follow the correct process. They're now trying to retrieve what they believe is a backup.</w:t>
      </w:r>
      <w:r w:rsidR="003812EF" w:rsidRPr="003812EF">
        <w:rPr>
          <w:b w:val="0"/>
          <w:color w:val="auto"/>
          <w:szCs w:val="22"/>
        </w:rPr>
        <w:t xml:space="preserve"> mindset where challenges are viewed as opportunities to learn and grow, rather than insurmountable obstacles.</w:t>
      </w:r>
      <w:r w:rsidR="00872A51">
        <w:rPr>
          <w:color w:val="0D0D0D"/>
        </w:rPr>
        <w:t xml:space="preserve"> </w:t>
      </w:r>
    </w:p>
    <w:sectPr w:rsidR="009B6BCC" w:rsidRPr="006548B5">
      <w:headerReference w:type="default" r:id="rId8"/>
      <w:footerReference w:type="default" r:id="rId9"/>
      <w:pgSz w:w="12240" w:h="15840"/>
      <w:pgMar w:top="1440" w:right="1080" w:bottom="1440" w:left="1080" w:header="864"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2B67C" w14:textId="77777777" w:rsidR="00AE1F1F" w:rsidRDefault="00AE1F1F">
      <w:pPr>
        <w:spacing w:after="0"/>
      </w:pPr>
      <w:r>
        <w:separator/>
      </w:r>
    </w:p>
  </w:endnote>
  <w:endnote w:type="continuationSeparator" w:id="0">
    <w:p w14:paraId="0864D11F" w14:textId="77777777" w:rsidR="00AE1F1F" w:rsidRDefault="00AE1F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58A34AB1-5857-4EB9-910F-04696B28ACA9}"/>
    <w:embedBold r:id="rId2" w:fontKey="{988A3E17-C7B9-45C7-8C05-DBD684765A2D}"/>
    <w:embedItalic r:id="rId3" w:fontKey="{785CAF0B-C993-4202-99AE-08380F5B0BC7}"/>
    <w:embedBoldItalic r:id="rId4" w:fontKey="{CFAAB24C-AD9A-4F6D-BBD6-F09387252677}"/>
  </w:font>
  <w:font w:name="Times">
    <w:altName w:val="Times New Roman"/>
    <w:panose1 w:val="02020603050405020304"/>
    <w:charset w:val="00"/>
    <w:family w:val="roman"/>
    <w:pitch w:val="variable"/>
    <w:sig w:usb0="E0002EFF" w:usb1="C000785B" w:usb2="00000009" w:usb3="00000000" w:csb0="000001FF" w:csb1="00000000"/>
    <w:embedRegular r:id="rId5" w:fontKey="{2513EF24-EC27-4414-8083-C508ED9FBC61}"/>
    <w:embedBold r:id="rId6" w:fontKey="{F574A814-31C0-4530-B9B7-7F8022FCD26C}"/>
    <w:embedItalic r:id="rId7" w:fontKey="{FFD5E11D-BE37-4014-A402-FB8A23B0E3D7}"/>
    <w:embedBoldItalic r:id="rId8" w:fontKey="{F4F79037-C95F-424D-B1AD-7D7A0A9C6CEE}"/>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embedRegular r:id="rId9" w:fontKey="{33AEFC5B-2FCA-4D7F-BDA3-74B640596AE3}"/>
    <w:embedItalic r:id="rId10" w:fontKey="{C8512C42-E038-4084-8E4D-ADA0B2C8C3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7CB" w14:textId="1007FE8D" w:rsidR="00344D73" w:rsidRPr="00CA4F9A" w:rsidRDefault="00344D73" w:rsidP="00344D73">
    <w:pPr>
      <w:spacing w:before="80" w:after="0"/>
      <w:rPr>
        <w:i/>
        <w:iCs/>
        <w:sz w:val="11"/>
        <w:szCs w:val="11"/>
      </w:rPr>
    </w:pPr>
    <w:r>
      <w:rPr>
        <w:noProof/>
      </w:rPr>
      <w:drawing>
        <wp:anchor distT="0" distB="0" distL="114300" distR="114300" simplePos="0" relativeHeight="251660288" behindDoc="0" locked="0" layoutInCell="1" hidden="0" allowOverlap="1" wp14:anchorId="0671B8B5" wp14:editId="220180F7">
          <wp:simplePos x="0" y="0"/>
          <wp:positionH relativeFrom="column">
            <wp:posOffset>6229350</wp:posOffset>
          </wp:positionH>
          <wp:positionV relativeFrom="paragraph">
            <wp:posOffset>130175</wp:posOffset>
          </wp:positionV>
          <wp:extent cx="558800" cy="190500"/>
          <wp:effectExtent l="0" t="0" r="0" b="0"/>
          <wp:wrapSquare wrapText="bothSides" distT="0" distB="0" distL="114300" distR="114300"/>
          <wp:docPr id="1711315236" name="image1.png" descr="CC BY"/>
          <wp:cNvGraphicFramePr/>
          <a:graphic xmlns:a="http://schemas.openxmlformats.org/drawingml/2006/main">
            <a:graphicData uri="http://schemas.openxmlformats.org/drawingml/2006/picture">
              <pic:pic xmlns:pic="http://schemas.openxmlformats.org/drawingml/2006/picture">
                <pic:nvPicPr>
                  <pic:cNvPr id="1711315236" name="image1.png" descr="CC BY"/>
                  <pic:cNvPicPr preferRelativeResize="0"/>
                </pic:nvPicPr>
                <pic:blipFill>
                  <a:blip r:embed="rId1"/>
                  <a:srcRect/>
                  <a:stretch>
                    <a:fillRect/>
                  </a:stretch>
                </pic:blipFill>
                <pic:spPr>
                  <a:xfrm>
                    <a:off x="0" y="0"/>
                    <a:ext cx="558800" cy="1905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2E1D86D0" wp14:editId="26CE04EA">
          <wp:simplePos x="0" y="0"/>
          <wp:positionH relativeFrom="column">
            <wp:posOffset>-478790</wp:posOffset>
          </wp:positionH>
          <wp:positionV relativeFrom="paragraph">
            <wp:posOffset>-12700</wp:posOffset>
          </wp:positionV>
          <wp:extent cx="923925" cy="500380"/>
          <wp:effectExtent l="0" t="0" r="0" b="0"/>
          <wp:wrapSquare wrapText="bothSides" distT="0" distB="0" distL="114300" distR="114300"/>
          <wp:docPr id="1711315235" name="image4.png" descr="NSF Logo"/>
          <wp:cNvGraphicFramePr/>
          <a:graphic xmlns:a="http://schemas.openxmlformats.org/drawingml/2006/main">
            <a:graphicData uri="http://schemas.openxmlformats.org/drawingml/2006/picture">
              <pic:pic xmlns:pic="http://schemas.openxmlformats.org/drawingml/2006/picture">
                <pic:nvPicPr>
                  <pic:cNvPr id="1711315235" name="image4.png" descr="NSF Logo"/>
                  <pic:cNvPicPr preferRelativeResize="0"/>
                </pic:nvPicPr>
                <pic:blipFill>
                  <a:blip r:embed="rId2"/>
                  <a:srcRect/>
                  <a:stretch>
                    <a:fillRect/>
                  </a:stretch>
                </pic:blipFill>
                <pic:spPr>
                  <a:xfrm>
                    <a:off x="0" y="0"/>
                    <a:ext cx="923925" cy="500380"/>
                  </a:xfrm>
                  <a:prstGeom prst="rect">
                    <a:avLst/>
                  </a:prstGeom>
                  <a:ln/>
                </pic:spPr>
              </pic:pic>
            </a:graphicData>
          </a:graphic>
        </wp:anchor>
      </w:drawing>
    </w:r>
    <w:r w:rsidR="00F0742B">
      <w:rPr>
        <w:i/>
        <w:sz w:val="16"/>
        <w:szCs w:val="16"/>
      </w:rPr>
      <w:t>This</w:t>
    </w:r>
    <w:r w:rsidRPr="00344D73">
      <w:rPr>
        <w:i/>
        <w:iCs/>
        <w:sz w:val="14"/>
        <w:szCs w:val="14"/>
      </w:rPr>
      <w:t xml:space="preserve"> </w:t>
    </w:r>
    <w:r w:rsidRPr="00CA4F9A">
      <w:rPr>
        <w:i/>
        <w:iCs/>
        <w:sz w:val="14"/>
        <w:szCs w:val="14"/>
      </w:rPr>
      <w:t>is material is based upon work supported by the National Science Foundation under Grants No. 2111097 and No. 2417492.</w:t>
    </w:r>
    <w:r w:rsidRPr="00CA4F9A">
      <w:rPr>
        <w:i/>
        <w:iCs/>
        <w:sz w:val="14"/>
        <w:szCs w:val="14"/>
      </w:rPr>
      <w:br/>
      <w:t>Any opinions, findings, and conclusions or recommendations expressed in this material are those of the author(s) and do not necessarily reflect the views of the National Science Foundation.</w:t>
    </w:r>
  </w:p>
  <w:p w14:paraId="3967FA2B" w14:textId="319F7F95" w:rsidR="009B6BCC" w:rsidRDefault="009B6BCC">
    <w:pPr>
      <w:spacing w:before="80" w:after="0"/>
      <w:jc w:val="center"/>
      <w:rPr>
        <w:i/>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8196" w14:textId="77777777" w:rsidR="00AE1F1F" w:rsidRDefault="00AE1F1F">
      <w:pPr>
        <w:spacing w:after="0"/>
      </w:pPr>
      <w:r>
        <w:separator/>
      </w:r>
    </w:p>
  </w:footnote>
  <w:footnote w:type="continuationSeparator" w:id="0">
    <w:p w14:paraId="315A0566" w14:textId="77777777" w:rsidR="00AE1F1F" w:rsidRDefault="00AE1F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5D9B" w14:textId="6203FE4C" w:rsidR="009B6BCC" w:rsidRDefault="00344D73">
    <w:pPr>
      <w:jc w:val="right"/>
      <w:rPr>
        <w:color w:val="FFFFFF"/>
        <w:sz w:val="24"/>
        <w:szCs w:val="24"/>
      </w:rPr>
    </w:pPr>
    <w:r>
      <w:rPr>
        <w:noProof/>
      </w:rPr>
      <mc:AlternateContent>
        <mc:Choice Requires="wps">
          <w:drawing>
            <wp:anchor distT="0" distB="0" distL="114300" distR="114300" simplePos="0" relativeHeight="251659264" behindDoc="0" locked="0" layoutInCell="1" hidden="0" allowOverlap="1" wp14:anchorId="56635469" wp14:editId="4B2ECDD6">
              <wp:simplePos x="0" y="0"/>
              <wp:positionH relativeFrom="column">
                <wp:posOffset>2984500</wp:posOffset>
              </wp:positionH>
              <wp:positionV relativeFrom="paragraph">
                <wp:posOffset>-431165</wp:posOffset>
              </wp:positionV>
              <wp:extent cx="3702050" cy="514350"/>
              <wp:effectExtent l="0" t="0" r="0" b="0"/>
              <wp:wrapNone/>
              <wp:docPr id="1711315232" name="Rectangle 1711315232"/>
              <wp:cNvGraphicFramePr/>
              <a:graphic xmlns:a="http://schemas.openxmlformats.org/drawingml/2006/main">
                <a:graphicData uri="http://schemas.microsoft.com/office/word/2010/wordprocessingShape">
                  <wps:wsp>
                    <wps:cNvSpPr/>
                    <wps:spPr>
                      <a:xfrm>
                        <a:off x="0" y="0"/>
                        <a:ext cx="3702050" cy="514350"/>
                      </a:xfrm>
                      <a:prstGeom prst="rect">
                        <a:avLst/>
                      </a:prstGeom>
                      <a:noFill/>
                      <a:ln>
                        <a:noFill/>
                      </a:ln>
                    </wps:spPr>
                    <wps:txbx>
                      <w:txbxContent>
                        <w:p w14:paraId="7C4897A5" w14:textId="77777777" w:rsidR="009B6BCC" w:rsidRPr="00344D73" w:rsidRDefault="00000000">
                          <w:pPr>
                            <w:jc w:val="right"/>
                            <w:textDirection w:val="btLr"/>
                            <w:rPr>
                              <w:b/>
                              <w:bCs/>
                              <w:iCs/>
                              <w:sz w:val="22"/>
                              <w:szCs w:val="22"/>
                            </w:rPr>
                          </w:pPr>
                          <w:proofErr w:type="spellStart"/>
                          <w:r w:rsidRPr="00344D73">
                            <w:rPr>
                              <w:rFonts w:ascii="Calibri" w:eastAsia="Calibri" w:hAnsi="Calibri"/>
                              <w:b/>
                              <w:bCs/>
                              <w:iCs/>
                              <w:color w:val="FFFFFF"/>
                              <w:sz w:val="28"/>
                              <w:szCs w:val="22"/>
                            </w:rPr>
                            <w:t>DEAPening</w:t>
                          </w:r>
                          <w:proofErr w:type="spellEnd"/>
                          <w:r w:rsidRPr="00344D73">
                            <w:rPr>
                              <w:rFonts w:ascii="Calibri" w:eastAsia="Calibri" w:hAnsi="Calibri"/>
                              <w:b/>
                              <w:bCs/>
                              <w:iCs/>
                              <w:color w:val="FFFFFF"/>
                              <w:sz w:val="28"/>
                              <w:szCs w:val="22"/>
                            </w:rPr>
                            <w:t xml:space="preserve"> Employer Academic Relationships www.deapcomp.org</w:t>
                          </w:r>
                        </w:p>
                      </w:txbxContent>
                    </wps:txbx>
                    <wps:bodyPr spcFirstLastPara="1" wrap="square" lIns="91425" tIns="45700" rIns="91425" bIns="45700" anchor="t" anchorCtr="0">
                      <a:noAutofit/>
                    </wps:bodyPr>
                  </wps:wsp>
                </a:graphicData>
              </a:graphic>
            </wp:anchor>
          </w:drawing>
        </mc:Choice>
        <mc:Fallback>
          <w:pict>
            <v:rect w14:anchorId="56635469" id="Rectangle 1711315232" o:spid="_x0000_s1026" style="position:absolute;left:0;text-align:left;margin-left:235pt;margin-top:-33.95pt;width:291.5pt;height:4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" filled="f" stroked="f">
              <v:textbox inset="2.53958mm,1.2694mm,2.53958mm,1.2694mm">
                <w:txbxContent>
                  <w:p w14:paraId="7C4897A5" w14:textId="77777777" w:rsidR="009B6BCC" w:rsidRPr="00344D73" w:rsidRDefault="00000000">
                    <w:pPr>
                      <w:jc w:val="right"/>
                      <w:textDirection w:val="btLr"/>
                      <w:rPr>
                        <w:b/>
                        <w:bCs/>
                        <w:iCs/>
                        <w:sz w:val="22"/>
                        <w:szCs w:val="22"/>
                      </w:rPr>
                    </w:pPr>
                    <w:proofErr w:type="spellStart"/>
                    <w:r w:rsidRPr="00344D73">
                      <w:rPr>
                        <w:rFonts w:ascii="Calibri" w:eastAsia="Calibri" w:hAnsi="Calibri"/>
                        <w:b/>
                        <w:bCs/>
                        <w:iCs/>
                        <w:color w:val="FFFFFF"/>
                        <w:sz w:val="28"/>
                        <w:szCs w:val="22"/>
                      </w:rPr>
                      <w:t>DEAPening</w:t>
                    </w:r>
                    <w:proofErr w:type="spellEnd"/>
                    <w:r w:rsidRPr="00344D73">
                      <w:rPr>
                        <w:rFonts w:ascii="Calibri" w:eastAsia="Calibri" w:hAnsi="Calibri"/>
                        <w:b/>
                        <w:bCs/>
                        <w:iCs/>
                        <w:color w:val="FFFFFF"/>
                        <w:sz w:val="28"/>
                        <w:szCs w:val="22"/>
                      </w:rPr>
                      <w:t xml:space="preserve"> Employer Academic Relationships www.deapcomp.org</w:t>
                    </w:r>
                  </w:p>
                </w:txbxContent>
              </v:textbox>
            </v:rect>
          </w:pict>
        </mc:Fallback>
      </mc:AlternateContent>
    </w:r>
    <w:r w:rsidR="00000000">
      <w:rPr>
        <w:noProof/>
      </w:rPr>
      <w:drawing>
        <wp:anchor distT="0" distB="0" distL="0" distR="0" simplePos="0" relativeHeight="251658240" behindDoc="1" locked="0" layoutInCell="1" hidden="0" allowOverlap="1" wp14:anchorId="26ADD127" wp14:editId="4F2481F1">
          <wp:simplePos x="0" y="0"/>
          <wp:positionH relativeFrom="column">
            <wp:posOffset>-686140</wp:posOffset>
          </wp:positionH>
          <wp:positionV relativeFrom="paragraph">
            <wp:posOffset>-548003</wp:posOffset>
          </wp:positionV>
          <wp:extent cx="7772400" cy="1599973"/>
          <wp:effectExtent l="0" t="0" r="0" b="0"/>
          <wp:wrapNone/>
          <wp:docPr id="1711315234" name="image2.jpg" descr="DEAP Logo&#10;"/>
          <wp:cNvGraphicFramePr/>
          <a:graphic xmlns:a="http://schemas.openxmlformats.org/drawingml/2006/main">
            <a:graphicData uri="http://schemas.openxmlformats.org/drawingml/2006/picture">
              <pic:pic xmlns:pic="http://schemas.openxmlformats.org/drawingml/2006/picture">
                <pic:nvPicPr>
                  <pic:cNvPr id="1711315234" name="image2.jpg" descr="DEAP Logo&#10;"/>
                  <pic:cNvPicPr preferRelativeResize="0"/>
                </pic:nvPicPr>
                <pic:blipFill>
                  <a:blip r:embed="rId1"/>
                  <a:srcRect/>
                  <a:stretch>
                    <a:fillRect/>
                  </a:stretch>
                </pic:blipFill>
                <pic:spPr>
                  <a:xfrm>
                    <a:off x="0" y="0"/>
                    <a:ext cx="7772400" cy="159997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74B"/>
    <w:multiLevelType w:val="hybridMultilevel"/>
    <w:tmpl w:val="F21E2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74A79"/>
    <w:multiLevelType w:val="hybridMultilevel"/>
    <w:tmpl w:val="7858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26E1A"/>
    <w:multiLevelType w:val="hybridMultilevel"/>
    <w:tmpl w:val="7474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F5911"/>
    <w:multiLevelType w:val="hybridMultilevel"/>
    <w:tmpl w:val="3DFA2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E6F21"/>
    <w:multiLevelType w:val="multilevel"/>
    <w:tmpl w:val="13D6537E"/>
    <w:lvl w:ilvl="0">
      <w:start w:val="1"/>
      <w:numFmt w:val="decimal"/>
      <w:pStyle w:val="DEAP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53E0FD2"/>
    <w:multiLevelType w:val="hybridMultilevel"/>
    <w:tmpl w:val="26F04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E6D0E"/>
    <w:multiLevelType w:val="hybridMultilevel"/>
    <w:tmpl w:val="D0D8A748"/>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7" w15:restartNumberingAfterBreak="0">
    <w:nsid w:val="3463094B"/>
    <w:multiLevelType w:val="hybridMultilevel"/>
    <w:tmpl w:val="2D020AEC"/>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15:restartNumberingAfterBreak="0">
    <w:nsid w:val="47B52BA9"/>
    <w:multiLevelType w:val="hybridMultilevel"/>
    <w:tmpl w:val="A8A661C4"/>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50E77B28"/>
    <w:multiLevelType w:val="hybridMultilevel"/>
    <w:tmpl w:val="534AA1BA"/>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0" w15:restartNumberingAfterBreak="0">
    <w:nsid w:val="52734012"/>
    <w:multiLevelType w:val="hybridMultilevel"/>
    <w:tmpl w:val="870E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6A2A19"/>
    <w:multiLevelType w:val="hybridMultilevel"/>
    <w:tmpl w:val="9066FDFE"/>
    <w:lvl w:ilvl="0" w:tplc="04090001">
      <w:start w:val="1"/>
      <w:numFmt w:val="bullet"/>
      <w:lvlText w:val=""/>
      <w:lvlJc w:val="left"/>
      <w:pPr>
        <w:ind w:left="1734" w:hanging="360"/>
      </w:pPr>
      <w:rPr>
        <w:rFonts w:ascii="Symbol" w:hAnsi="Symbol" w:hint="default"/>
      </w:rPr>
    </w:lvl>
    <w:lvl w:ilvl="1" w:tplc="04090003" w:tentative="1">
      <w:start w:val="1"/>
      <w:numFmt w:val="bullet"/>
      <w:lvlText w:val="o"/>
      <w:lvlJc w:val="left"/>
      <w:pPr>
        <w:ind w:left="2454" w:hanging="360"/>
      </w:pPr>
      <w:rPr>
        <w:rFonts w:ascii="Courier New" w:hAnsi="Courier New" w:cs="Courier New" w:hint="default"/>
      </w:rPr>
    </w:lvl>
    <w:lvl w:ilvl="2" w:tplc="04090005" w:tentative="1">
      <w:start w:val="1"/>
      <w:numFmt w:val="bullet"/>
      <w:lvlText w:val=""/>
      <w:lvlJc w:val="left"/>
      <w:pPr>
        <w:ind w:left="3174" w:hanging="360"/>
      </w:pPr>
      <w:rPr>
        <w:rFonts w:ascii="Wingdings" w:hAnsi="Wingdings" w:hint="default"/>
      </w:rPr>
    </w:lvl>
    <w:lvl w:ilvl="3" w:tplc="04090001" w:tentative="1">
      <w:start w:val="1"/>
      <w:numFmt w:val="bullet"/>
      <w:lvlText w:val=""/>
      <w:lvlJc w:val="left"/>
      <w:pPr>
        <w:ind w:left="3894" w:hanging="360"/>
      </w:pPr>
      <w:rPr>
        <w:rFonts w:ascii="Symbol" w:hAnsi="Symbol" w:hint="default"/>
      </w:rPr>
    </w:lvl>
    <w:lvl w:ilvl="4" w:tplc="04090003" w:tentative="1">
      <w:start w:val="1"/>
      <w:numFmt w:val="bullet"/>
      <w:lvlText w:val="o"/>
      <w:lvlJc w:val="left"/>
      <w:pPr>
        <w:ind w:left="4614" w:hanging="360"/>
      </w:pPr>
      <w:rPr>
        <w:rFonts w:ascii="Courier New" w:hAnsi="Courier New" w:cs="Courier New" w:hint="default"/>
      </w:rPr>
    </w:lvl>
    <w:lvl w:ilvl="5" w:tplc="04090005" w:tentative="1">
      <w:start w:val="1"/>
      <w:numFmt w:val="bullet"/>
      <w:lvlText w:val=""/>
      <w:lvlJc w:val="left"/>
      <w:pPr>
        <w:ind w:left="5334" w:hanging="360"/>
      </w:pPr>
      <w:rPr>
        <w:rFonts w:ascii="Wingdings" w:hAnsi="Wingdings" w:hint="default"/>
      </w:rPr>
    </w:lvl>
    <w:lvl w:ilvl="6" w:tplc="04090001" w:tentative="1">
      <w:start w:val="1"/>
      <w:numFmt w:val="bullet"/>
      <w:lvlText w:val=""/>
      <w:lvlJc w:val="left"/>
      <w:pPr>
        <w:ind w:left="6054" w:hanging="360"/>
      </w:pPr>
      <w:rPr>
        <w:rFonts w:ascii="Symbol" w:hAnsi="Symbol" w:hint="default"/>
      </w:rPr>
    </w:lvl>
    <w:lvl w:ilvl="7" w:tplc="04090003" w:tentative="1">
      <w:start w:val="1"/>
      <w:numFmt w:val="bullet"/>
      <w:lvlText w:val="o"/>
      <w:lvlJc w:val="left"/>
      <w:pPr>
        <w:ind w:left="6774" w:hanging="360"/>
      </w:pPr>
      <w:rPr>
        <w:rFonts w:ascii="Courier New" w:hAnsi="Courier New" w:cs="Courier New" w:hint="default"/>
      </w:rPr>
    </w:lvl>
    <w:lvl w:ilvl="8" w:tplc="04090005" w:tentative="1">
      <w:start w:val="1"/>
      <w:numFmt w:val="bullet"/>
      <w:lvlText w:val=""/>
      <w:lvlJc w:val="left"/>
      <w:pPr>
        <w:ind w:left="7494" w:hanging="360"/>
      </w:pPr>
      <w:rPr>
        <w:rFonts w:ascii="Wingdings" w:hAnsi="Wingdings" w:hint="default"/>
      </w:rPr>
    </w:lvl>
  </w:abstractNum>
  <w:abstractNum w:abstractNumId="12" w15:restartNumberingAfterBreak="0">
    <w:nsid w:val="62D97294"/>
    <w:multiLevelType w:val="hybridMultilevel"/>
    <w:tmpl w:val="D514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1B0927"/>
    <w:multiLevelType w:val="multilevel"/>
    <w:tmpl w:val="A12815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B0C08CC"/>
    <w:multiLevelType w:val="hybridMultilevel"/>
    <w:tmpl w:val="3B04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D40113"/>
    <w:multiLevelType w:val="hybridMultilevel"/>
    <w:tmpl w:val="ABE89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6E6466"/>
    <w:multiLevelType w:val="hybridMultilevel"/>
    <w:tmpl w:val="94A4E65C"/>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2131506184">
    <w:abstractNumId w:val="13"/>
  </w:num>
  <w:num w:numId="2" w16cid:durableId="1262880588">
    <w:abstractNumId w:val="4"/>
  </w:num>
  <w:num w:numId="3" w16cid:durableId="3018093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7128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663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2317955">
    <w:abstractNumId w:val="8"/>
  </w:num>
  <w:num w:numId="7" w16cid:durableId="991717711">
    <w:abstractNumId w:val="9"/>
  </w:num>
  <w:num w:numId="8" w16cid:durableId="426006881">
    <w:abstractNumId w:val="7"/>
  </w:num>
  <w:num w:numId="9" w16cid:durableId="847405738">
    <w:abstractNumId w:val="16"/>
  </w:num>
  <w:num w:numId="10" w16cid:durableId="1967658593">
    <w:abstractNumId w:val="6"/>
  </w:num>
  <w:num w:numId="11" w16cid:durableId="2063140272">
    <w:abstractNumId w:val="11"/>
  </w:num>
  <w:num w:numId="12" w16cid:durableId="968365529">
    <w:abstractNumId w:val="10"/>
  </w:num>
  <w:num w:numId="13" w16cid:durableId="1040741450">
    <w:abstractNumId w:val="2"/>
  </w:num>
  <w:num w:numId="14" w16cid:durableId="295454356">
    <w:abstractNumId w:val="14"/>
  </w:num>
  <w:num w:numId="15" w16cid:durableId="189801460">
    <w:abstractNumId w:val="0"/>
  </w:num>
  <w:num w:numId="16" w16cid:durableId="590938177">
    <w:abstractNumId w:val="15"/>
  </w:num>
  <w:num w:numId="17" w16cid:durableId="674499955">
    <w:abstractNumId w:val="5"/>
  </w:num>
  <w:num w:numId="18" w16cid:durableId="1908569609">
    <w:abstractNumId w:val="1"/>
  </w:num>
  <w:num w:numId="19" w16cid:durableId="6911594">
    <w:abstractNumId w:val="3"/>
  </w:num>
  <w:num w:numId="20" w16cid:durableId="17247137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BCC"/>
    <w:rsid w:val="000131C4"/>
    <w:rsid w:val="00061CEC"/>
    <w:rsid w:val="000845B8"/>
    <w:rsid w:val="0025457A"/>
    <w:rsid w:val="002C61C6"/>
    <w:rsid w:val="00344D73"/>
    <w:rsid w:val="00353B93"/>
    <w:rsid w:val="003812EF"/>
    <w:rsid w:val="003B5788"/>
    <w:rsid w:val="0053144B"/>
    <w:rsid w:val="00546934"/>
    <w:rsid w:val="006548B5"/>
    <w:rsid w:val="00791776"/>
    <w:rsid w:val="007A3291"/>
    <w:rsid w:val="00872A51"/>
    <w:rsid w:val="008B4704"/>
    <w:rsid w:val="00915A4E"/>
    <w:rsid w:val="009B6BCC"/>
    <w:rsid w:val="00A44A99"/>
    <w:rsid w:val="00AE1F1F"/>
    <w:rsid w:val="00C265B9"/>
    <w:rsid w:val="00C463C1"/>
    <w:rsid w:val="00F0742B"/>
    <w:rsid w:val="00F4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6E51B"/>
  <w15:docId w15:val="{F63016D1-82A8-4570-881D-51A3B9460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AP Normal Body Text"/>
    <w:qFormat/>
    <w:rsid w:val="009571BB"/>
    <w:rPr>
      <w:rFonts w:asciiTheme="minorHAnsi" w:eastAsia="Times" w:hAnsiTheme="minorHAnsi"/>
      <w:lang w:eastAsia="ko-KR"/>
    </w:rPr>
  </w:style>
  <w:style w:type="paragraph" w:styleId="Heading1">
    <w:name w:val="heading 1"/>
    <w:aliases w:val="DEAP Heading 1"/>
    <w:next w:val="Normal"/>
    <w:uiPriority w:val="9"/>
    <w:qFormat/>
    <w:rsid w:val="00A44DDD"/>
    <w:pPr>
      <w:keepNext/>
      <w:outlineLvl w:val="0"/>
    </w:pPr>
    <w:rPr>
      <w:rFonts w:eastAsia="Times"/>
      <w:b/>
      <w:smallCaps/>
      <w:color w:val="6786B9"/>
      <w:sz w:val="40"/>
      <w:lang w:eastAsia="ko-KR"/>
    </w:rPr>
  </w:style>
  <w:style w:type="paragraph" w:styleId="Heading2">
    <w:name w:val="heading 2"/>
    <w:aliases w:val="DEAP Heading 2"/>
    <w:basedOn w:val="Heading1"/>
    <w:next w:val="Normal"/>
    <w:link w:val="Heading2Char"/>
    <w:uiPriority w:val="9"/>
    <w:unhideWhenUsed/>
    <w:qFormat/>
    <w:rsid w:val="00123F0E"/>
    <w:pPr>
      <w:outlineLvl w:val="1"/>
    </w:pPr>
    <w:rPr>
      <w:rFonts w:asciiTheme="minorHAnsi" w:hAnsiTheme="minorHAnsi"/>
      <w:i/>
      <w:sz w:val="32"/>
    </w:rPr>
  </w:style>
  <w:style w:type="paragraph" w:styleId="Heading3">
    <w:name w:val="heading 3"/>
    <w:aliases w:val="DEAP Heading 3"/>
    <w:basedOn w:val="Normal"/>
    <w:next w:val="Normal"/>
    <w:uiPriority w:val="9"/>
    <w:unhideWhenUsed/>
    <w:qFormat/>
    <w:rsid w:val="00A44DDD"/>
    <w:pPr>
      <w:keepNext/>
      <w:spacing w:before="120" w:after="60"/>
      <w:outlineLvl w:val="2"/>
    </w:pPr>
    <w:rPr>
      <w:b/>
      <w:color w:val="6786B9"/>
      <w:sz w:val="22"/>
    </w:rPr>
  </w:style>
  <w:style w:type="paragraph" w:styleId="Heading4">
    <w:name w:val="heading 4"/>
    <w:aliases w:val="DEAP Heading 4"/>
    <w:next w:val="Normal"/>
    <w:uiPriority w:val="9"/>
    <w:semiHidden/>
    <w:unhideWhenUsed/>
    <w:qFormat/>
    <w:rsid w:val="00A44DDD"/>
    <w:pPr>
      <w:keepNext/>
      <w:spacing w:before="120"/>
      <w:outlineLvl w:val="3"/>
    </w:pPr>
    <w:rPr>
      <w:rFonts w:asciiTheme="minorHAnsi" w:eastAsia="Times" w:hAnsiTheme="minorHAnsi"/>
      <w:b/>
      <w:i/>
      <w:color w:val="890415"/>
      <w:lang w:eastAsia="ko-KR"/>
    </w:rPr>
  </w:style>
  <w:style w:type="paragraph" w:styleId="Heading5">
    <w:name w:val="heading 5"/>
    <w:aliases w:val="DEAP Heading 5"/>
    <w:basedOn w:val="Heading4"/>
    <w:next w:val="Normal"/>
    <w:uiPriority w:val="9"/>
    <w:semiHidden/>
    <w:unhideWhenUsed/>
    <w:qFormat/>
    <w:rsid w:val="00AC013D"/>
    <w:pPr>
      <w:outlineLvl w:val="4"/>
    </w:pPr>
    <w:rPr>
      <w:rFonts w:ascii="Arial" w:hAnsi="Arial"/>
      <w:b w:val="0"/>
      <w:sz w:val="22"/>
      <w:u w:val="single"/>
    </w:rPr>
  </w:style>
  <w:style w:type="paragraph" w:styleId="Heading6">
    <w:name w:val="heading 6"/>
    <w:aliases w:val="DEAP Heading 6"/>
    <w:basedOn w:val="Heading5"/>
    <w:next w:val="Normal"/>
    <w:uiPriority w:val="9"/>
    <w:semiHidden/>
    <w:unhideWhenUsed/>
    <w:qFormat/>
    <w:rsid w:val="00AC013D"/>
    <w:pPr>
      <w:spacing w:before="40" w:after="40"/>
      <w:outlineLvl w:val="5"/>
    </w:pPr>
    <w:rPr>
      <w:b/>
      <w:i w:val="0"/>
    </w:rPr>
  </w:style>
  <w:style w:type="paragraph" w:styleId="Heading7">
    <w:name w:val="heading 7"/>
    <w:basedOn w:val="Normal"/>
    <w:next w:val="Normal"/>
    <w:qFormat/>
    <w:rsid w:val="00AC013D"/>
    <w:pPr>
      <w:keepNext/>
      <w:outlineLvl w:val="6"/>
    </w:pPr>
    <w:rPr>
      <w:rFonts w:ascii="Arial" w:eastAsia="Arial Unicode MS" w:hAnsi="Arial"/>
      <w:b/>
      <w:sz w:val="16"/>
    </w:rPr>
  </w:style>
  <w:style w:type="paragraph" w:styleId="Heading8">
    <w:name w:val="heading 8"/>
    <w:basedOn w:val="Normal"/>
    <w:next w:val="Normal"/>
    <w:qFormat/>
    <w:rsid w:val="00AC013D"/>
    <w:pPr>
      <w:keepNext/>
      <w:outlineLvl w:val="7"/>
    </w:pPr>
    <w:rPr>
      <w:b/>
    </w:rPr>
  </w:style>
  <w:style w:type="paragraph" w:styleId="Heading9">
    <w:name w:val="heading 9"/>
    <w:basedOn w:val="Normal"/>
    <w:next w:val="Normal"/>
    <w:qFormat/>
    <w:rsid w:val="00AC013D"/>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6404"/>
    <w:pPr>
      <w:spacing w:after="0"/>
      <w:contextualSpacing/>
    </w:pPr>
    <w:rPr>
      <w:rFonts w:asciiTheme="majorHAnsi" w:eastAsiaTheme="majorEastAsia" w:hAnsiTheme="majorHAnsi" w:cstheme="majorBidi"/>
      <w:spacing w:val="-10"/>
      <w:kern w:val="28"/>
      <w:sz w:val="56"/>
      <w:szCs w:val="56"/>
    </w:rPr>
  </w:style>
  <w:style w:type="paragraph" w:customStyle="1" w:styleId="DEAPTableHeading">
    <w:name w:val="DEAP Table Heading"/>
    <w:basedOn w:val="DEAPReferences"/>
    <w:qFormat/>
    <w:rsid w:val="00DB17D4"/>
    <w:pPr>
      <w:jc w:val="center"/>
    </w:pPr>
    <w:rPr>
      <w:b/>
      <w:color w:val="FFFFFF" w:themeColor="background1"/>
      <w:sz w:val="20"/>
    </w:rPr>
  </w:style>
  <w:style w:type="paragraph" w:customStyle="1" w:styleId="DEAPTableText">
    <w:name w:val="DEAP Table Text"/>
    <w:basedOn w:val="DEAPReferences"/>
    <w:qFormat/>
    <w:rsid w:val="00DB17D4"/>
    <w:rPr>
      <w:sz w:val="20"/>
    </w:rPr>
  </w:style>
  <w:style w:type="paragraph" w:styleId="Caption">
    <w:name w:val="caption"/>
    <w:aliases w:val="DEAP Caption"/>
    <w:basedOn w:val="Normal"/>
    <w:next w:val="Normal"/>
    <w:qFormat/>
    <w:rsid w:val="00AC013D"/>
    <w:pPr>
      <w:spacing w:before="40" w:after="40"/>
      <w:jc w:val="center"/>
    </w:pPr>
    <w:rPr>
      <w:b/>
    </w:rPr>
  </w:style>
  <w:style w:type="paragraph" w:customStyle="1" w:styleId="StandardDEAPBIGHeader">
    <w:name w:val="Standard DEAP BIG Header"/>
    <w:basedOn w:val="Heading1"/>
    <w:rsid w:val="00583D07"/>
    <w:pPr>
      <w:jc w:val="center"/>
    </w:pPr>
    <w:rPr>
      <w:caps/>
      <w:smallCaps w:val="0"/>
    </w:rPr>
  </w:style>
  <w:style w:type="paragraph" w:styleId="TOC2">
    <w:name w:val="toc 2"/>
    <w:basedOn w:val="Normal"/>
    <w:next w:val="Normal"/>
    <w:autoRedefine/>
    <w:semiHidden/>
    <w:rsid w:val="00AC013D"/>
    <w:pPr>
      <w:tabs>
        <w:tab w:val="right" w:leader="dot" w:pos="9350"/>
      </w:tabs>
      <w:spacing w:after="20"/>
      <w:ind w:left="540" w:hanging="338"/>
    </w:pPr>
    <w:rPr>
      <w:rFonts w:ascii="Times" w:hAnsi="Times"/>
      <w:smallCaps/>
      <w:noProof/>
    </w:rPr>
  </w:style>
  <w:style w:type="paragraph" w:styleId="TOC1">
    <w:name w:val="toc 1"/>
    <w:basedOn w:val="Normal"/>
    <w:next w:val="Normal"/>
    <w:semiHidden/>
    <w:rsid w:val="00AC013D"/>
    <w:pPr>
      <w:tabs>
        <w:tab w:val="right" w:leader="dot" w:pos="9360"/>
      </w:tabs>
      <w:spacing w:before="60" w:after="60"/>
      <w:ind w:left="360" w:hanging="360"/>
    </w:pPr>
    <w:rPr>
      <w:rFonts w:ascii="Times" w:hAnsi="Times"/>
      <w:b/>
      <w:smallCaps/>
      <w:noProof/>
    </w:rPr>
  </w:style>
  <w:style w:type="paragraph" w:styleId="TOC3">
    <w:name w:val="toc 3"/>
    <w:basedOn w:val="Normal"/>
    <w:next w:val="Normal"/>
    <w:autoRedefine/>
    <w:semiHidden/>
    <w:rsid w:val="00AC013D"/>
    <w:pPr>
      <w:tabs>
        <w:tab w:val="left" w:pos="990"/>
        <w:tab w:val="right" w:leader="dot" w:pos="9360"/>
      </w:tabs>
      <w:spacing w:after="0"/>
      <w:ind w:left="1080" w:hanging="720"/>
    </w:pPr>
    <w:rPr>
      <w:rFonts w:ascii="Times" w:hAnsi="Times"/>
      <w:noProof/>
    </w:rPr>
  </w:style>
  <w:style w:type="paragraph" w:styleId="TOC4">
    <w:name w:val="toc 4"/>
    <w:basedOn w:val="Normal"/>
    <w:next w:val="Normal"/>
    <w:autoRedefine/>
    <w:semiHidden/>
    <w:rsid w:val="00AC013D"/>
    <w:pPr>
      <w:tabs>
        <w:tab w:val="right" w:leader="dot" w:pos="9360"/>
      </w:tabs>
      <w:spacing w:after="0"/>
      <w:ind w:left="1179" w:hanging="579"/>
    </w:pPr>
    <w:rPr>
      <w:rFonts w:ascii="Times" w:hAnsi="Times"/>
      <w:noProof/>
    </w:rPr>
  </w:style>
  <w:style w:type="paragraph" w:styleId="TOC5">
    <w:name w:val="toc 5"/>
    <w:basedOn w:val="Normal"/>
    <w:next w:val="Normal"/>
    <w:autoRedefine/>
    <w:semiHidden/>
    <w:rsid w:val="00AC013D"/>
    <w:pPr>
      <w:tabs>
        <w:tab w:val="right" w:leader="dot" w:pos="9360"/>
      </w:tabs>
      <w:spacing w:after="0"/>
      <w:ind w:left="800"/>
    </w:pPr>
    <w:rPr>
      <w:rFonts w:ascii="Times" w:hAnsi="Times"/>
      <w:noProof/>
    </w:rPr>
  </w:style>
  <w:style w:type="paragraph" w:styleId="TOC6">
    <w:name w:val="toc 6"/>
    <w:basedOn w:val="Normal"/>
    <w:next w:val="Normal"/>
    <w:autoRedefine/>
    <w:semiHidden/>
    <w:rsid w:val="00AC013D"/>
    <w:pPr>
      <w:tabs>
        <w:tab w:val="right" w:leader="dot" w:pos="9360"/>
      </w:tabs>
      <w:spacing w:after="0"/>
      <w:ind w:left="1000"/>
    </w:pPr>
    <w:rPr>
      <w:rFonts w:ascii="Times" w:hAnsi="Times"/>
      <w:noProof/>
    </w:rPr>
  </w:style>
  <w:style w:type="paragraph" w:styleId="TOC7">
    <w:name w:val="toc 7"/>
    <w:basedOn w:val="Normal"/>
    <w:next w:val="Normal"/>
    <w:autoRedefine/>
    <w:semiHidden/>
    <w:rsid w:val="00AC013D"/>
    <w:pPr>
      <w:spacing w:after="0"/>
      <w:ind w:left="1200"/>
    </w:pPr>
    <w:rPr>
      <w:rFonts w:ascii="Times" w:hAnsi="Times"/>
      <w:sz w:val="18"/>
    </w:rPr>
  </w:style>
  <w:style w:type="paragraph" w:styleId="TOC8">
    <w:name w:val="toc 8"/>
    <w:basedOn w:val="Normal"/>
    <w:next w:val="Normal"/>
    <w:autoRedefine/>
    <w:semiHidden/>
    <w:rsid w:val="00AC013D"/>
    <w:pPr>
      <w:spacing w:after="0"/>
      <w:ind w:left="1400"/>
    </w:pPr>
    <w:rPr>
      <w:rFonts w:ascii="Times" w:hAnsi="Times"/>
      <w:sz w:val="18"/>
    </w:rPr>
  </w:style>
  <w:style w:type="paragraph" w:styleId="TOC9">
    <w:name w:val="toc 9"/>
    <w:basedOn w:val="Normal"/>
    <w:next w:val="Normal"/>
    <w:autoRedefine/>
    <w:semiHidden/>
    <w:rsid w:val="00AC013D"/>
    <w:pPr>
      <w:spacing w:after="0"/>
      <w:ind w:left="1600"/>
    </w:pPr>
    <w:rPr>
      <w:rFonts w:ascii="Times" w:hAnsi="Times"/>
      <w:sz w:val="18"/>
    </w:rPr>
  </w:style>
  <w:style w:type="paragraph" w:styleId="TableofFigures">
    <w:name w:val="table of figures"/>
    <w:basedOn w:val="Normal"/>
    <w:next w:val="Normal"/>
    <w:uiPriority w:val="99"/>
    <w:rsid w:val="00AC013D"/>
    <w:pPr>
      <w:ind w:left="480" w:hanging="480"/>
    </w:pPr>
  </w:style>
  <w:style w:type="paragraph" w:customStyle="1" w:styleId="DEAPBullet">
    <w:name w:val="DEAP Bullet"/>
    <w:basedOn w:val="Normal"/>
    <w:rsid w:val="00A44DDD"/>
    <w:pPr>
      <w:numPr>
        <w:numId w:val="2"/>
      </w:numPr>
      <w:contextualSpacing/>
    </w:pPr>
  </w:style>
  <w:style w:type="paragraph" w:styleId="BalloonText">
    <w:name w:val="Balloon Text"/>
    <w:basedOn w:val="Normal"/>
    <w:link w:val="BalloonTextChar"/>
    <w:uiPriority w:val="99"/>
    <w:semiHidden/>
    <w:unhideWhenUsed/>
    <w:rsid w:val="0090697B"/>
    <w:pPr>
      <w:spacing w:after="0"/>
    </w:pPr>
    <w:rPr>
      <w:rFonts w:ascii="Lucida Grande" w:hAnsi="Lucida Grande"/>
      <w:sz w:val="18"/>
      <w:szCs w:val="18"/>
    </w:rPr>
  </w:style>
  <w:style w:type="character" w:customStyle="1" w:styleId="BalloonTextChar">
    <w:name w:val="Balloon Text Char"/>
    <w:link w:val="BalloonText"/>
    <w:uiPriority w:val="99"/>
    <w:semiHidden/>
    <w:rsid w:val="0090697B"/>
    <w:rPr>
      <w:rFonts w:ascii="Lucida Grande" w:eastAsia="Times" w:hAnsi="Lucida Grande"/>
      <w:sz w:val="18"/>
      <w:szCs w:val="18"/>
      <w:lang w:eastAsia="ko-KR"/>
    </w:rPr>
  </w:style>
  <w:style w:type="table" w:customStyle="1" w:styleId="StandardDEAPTable">
    <w:name w:val="Standard DEAP Table"/>
    <w:basedOn w:val="TableNormal"/>
    <w:uiPriority w:val="99"/>
    <w:rsid w:val="00DB17D4"/>
    <w:tblPr>
      <w:tblStyleRow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blStylePr w:type="firstRow">
      <w:pPr>
        <w:jc w:val="left"/>
      </w:pPr>
      <w:rPr>
        <w:color w:val="FFFFFF" w:themeColor="background1"/>
      </w:rPr>
      <w:tblPr/>
      <w:tcPr>
        <w:shd w:val="clear" w:color="auto" w:fill="6786B9"/>
      </w:tcPr>
    </w:tblStylePr>
    <w:tblStylePr w:type="band1Horz">
      <w:tblPr/>
      <w:tcPr>
        <w:shd w:val="clear" w:color="auto" w:fill="D2D9E5"/>
      </w:tcPr>
    </w:tblStylePr>
  </w:style>
  <w:style w:type="table" w:styleId="TableGrid">
    <w:name w:val="Table Grid"/>
    <w:basedOn w:val="TableNormal"/>
    <w:uiPriority w:val="39"/>
    <w:rsid w:val="00123F0E"/>
    <w:rPr>
      <w:rFonts w:asciiTheme="minorHAnsi" w:eastAsiaTheme="minorEastAsia" w:hAnsiTheme="minorHAnsi" w:cstheme="minorBidi"/>
      <w:color w:val="0D0D0D" w:themeColor="text1" w:themeTint="F2"/>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3F0E"/>
    <w:pPr>
      <w:spacing w:after="160" w:line="259" w:lineRule="auto"/>
      <w:ind w:left="720"/>
      <w:contextualSpacing/>
    </w:pPr>
    <w:rPr>
      <w:rFonts w:eastAsiaTheme="minorHAnsi" w:cstheme="minorBidi"/>
      <w:sz w:val="22"/>
      <w:szCs w:val="22"/>
      <w:lang w:eastAsia="en-US"/>
    </w:rPr>
  </w:style>
  <w:style w:type="paragraph" w:customStyle="1" w:styleId="DEAPReferences">
    <w:name w:val="DEAP References"/>
    <w:basedOn w:val="Normal"/>
    <w:qFormat/>
    <w:rsid w:val="005371FD"/>
    <w:pPr>
      <w:spacing w:after="60"/>
    </w:pPr>
    <w:rPr>
      <w:sz w:val="16"/>
      <w:szCs w:val="16"/>
    </w:rPr>
  </w:style>
  <w:style w:type="paragraph" w:styleId="Header">
    <w:name w:val="header"/>
    <w:basedOn w:val="Normal"/>
    <w:link w:val="HeaderChar"/>
    <w:uiPriority w:val="99"/>
    <w:unhideWhenUsed/>
    <w:rsid w:val="003E2B11"/>
    <w:pPr>
      <w:tabs>
        <w:tab w:val="center" w:pos="4680"/>
        <w:tab w:val="right" w:pos="9360"/>
      </w:tabs>
      <w:spacing w:after="0"/>
    </w:pPr>
  </w:style>
  <w:style w:type="character" w:customStyle="1" w:styleId="HeaderChar">
    <w:name w:val="Header Char"/>
    <w:basedOn w:val="DefaultParagraphFont"/>
    <w:link w:val="Header"/>
    <w:uiPriority w:val="99"/>
    <w:rsid w:val="003E2B11"/>
    <w:rPr>
      <w:rFonts w:asciiTheme="minorHAnsi" w:eastAsia="Times" w:hAnsiTheme="minorHAnsi"/>
      <w:lang w:eastAsia="ko-KR"/>
    </w:rPr>
  </w:style>
  <w:style w:type="paragraph" w:styleId="Footer">
    <w:name w:val="footer"/>
    <w:basedOn w:val="Normal"/>
    <w:link w:val="FooterChar"/>
    <w:uiPriority w:val="99"/>
    <w:unhideWhenUsed/>
    <w:rsid w:val="003E2B11"/>
    <w:pPr>
      <w:tabs>
        <w:tab w:val="center" w:pos="4680"/>
        <w:tab w:val="right" w:pos="9360"/>
      </w:tabs>
      <w:spacing w:after="0"/>
    </w:pPr>
  </w:style>
  <w:style w:type="character" w:customStyle="1" w:styleId="FooterChar">
    <w:name w:val="Footer Char"/>
    <w:basedOn w:val="DefaultParagraphFont"/>
    <w:link w:val="Footer"/>
    <w:uiPriority w:val="99"/>
    <w:rsid w:val="003E2B11"/>
    <w:rPr>
      <w:rFonts w:asciiTheme="minorHAnsi" w:eastAsia="Times" w:hAnsiTheme="minorHAnsi"/>
      <w:lang w:eastAsia="ko-KR"/>
    </w:rPr>
  </w:style>
  <w:style w:type="paragraph" w:customStyle="1" w:styleId="DEAPDefinition">
    <w:name w:val="DEAP Definition"/>
    <w:basedOn w:val="Heading3"/>
    <w:qFormat/>
    <w:rsid w:val="00A44DDD"/>
    <w:rPr>
      <w:i/>
      <w:color w:val="890415"/>
    </w:rPr>
  </w:style>
  <w:style w:type="character" w:customStyle="1" w:styleId="DEAPAccentColorCharacterStyle">
    <w:name w:val="DEAP Accent Color Character Style"/>
    <w:basedOn w:val="DefaultParagraphFont"/>
    <w:uiPriority w:val="1"/>
    <w:qFormat/>
    <w:rsid w:val="00A44DDD"/>
    <w:rPr>
      <w:rFonts w:cstheme="minorBidi"/>
      <w:b/>
      <w:bCs/>
      <w:color w:val="6786B9"/>
      <w:sz w:val="20"/>
    </w:rPr>
  </w:style>
  <w:style w:type="numbering" w:customStyle="1" w:styleId="CurrentList1">
    <w:name w:val="Current List1"/>
    <w:uiPriority w:val="99"/>
    <w:rsid w:val="00A44DDD"/>
  </w:style>
  <w:style w:type="paragraph" w:customStyle="1" w:styleId="DEAPLearningSettingBullet">
    <w:name w:val="DEAP Learning Setting Bullet"/>
    <w:basedOn w:val="DEAPBullet"/>
    <w:qFormat/>
    <w:rsid w:val="00D203D0"/>
    <w:pPr>
      <w:numPr>
        <w:numId w:val="0"/>
      </w:numPr>
      <w:tabs>
        <w:tab w:val="left" w:pos="216"/>
        <w:tab w:val="num" w:pos="720"/>
      </w:tabs>
      <w:spacing w:after="40" w:line="220" w:lineRule="exact"/>
      <w:ind w:left="216" w:hanging="216"/>
    </w:pPr>
    <w:rPr>
      <w:lang w:val="en"/>
    </w:rPr>
  </w:style>
  <w:style w:type="numbering" w:customStyle="1" w:styleId="CurrentList2">
    <w:name w:val="Current List2"/>
    <w:uiPriority w:val="99"/>
    <w:rsid w:val="00D203D0"/>
  </w:style>
  <w:style w:type="table" w:styleId="PlainTable4">
    <w:name w:val="Plain Table 4"/>
    <w:basedOn w:val="TableNormal"/>
    <w:uiPriority w:val="99"/>
    <w:rsid w:val="005B4C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5B4C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eChar">
    <w:name w:val="Title Char"/>
    <w:basedOn w:val="DefaultParagraphFont"/>
    <w:link w:val="Title"/>
    <w:uiPriority w:val="6"/>
    <w:rsid w:val="00476404"/>
    <w:rPr>
      <w:rFonts w:asciiTheme="majorHAnsi" w:eastAsiaTheme="majorEastAsia" w:hAnsiTheme="majorHAnsi" w:cstheme="majorBidi"/>
      <w:spacing w:val="-10"/>
      <w:kern w:val="28"/>
      <w:sz w:val="56"/>
      <w:szCs w:val="56"/>
      <w:lang w:eastAsia="ko-KR"/>
    </w:rPr>
  </w:style>
  <w:style w:type="character" w:styleId="SubtleEmphasis">
    <w:name w:val="Subtle Emphasis"/>
    <w:basedOn w:val="DefaultParagraphFont"/>
    <w:uiPriority w:val="65"/>
    <w:qFormat/>
    <w:rsid w:val="00241E67"/>
    <w:rPr>
      <w:i/>
      <w:iCs/>
      <w:color w:val="404040" w:themeColor="text1" w:themeTint="BF"/>
    </w:rPr>
  </w:style>
  <w:style w:type="paragraph" w:styleId="NormalWeb">
    <w:name w:val="Normal (Web)"/>
    <w:basedOn w:val="Normal"/>
    <w:uiPriority w:val="99"/>
    <w:semiHidden/>
    <w:unhideWhenUsed/>
    <w:rsid w:val="00764288"/>
    <w:rPr>
      <w:rFonts w:ascii="Times New Roman" w:hAnsi="Times New Roman"/>
      <w:sz w:val="24"/>
      <w:szCs w:val="24"/>
    </w:rPr>
  </w:style>
  <w:style w:type="character" w:styleId="Hyperlink">
    <w:name w:val="Hyperlink"/>
    <w:basedOn w:val="DefaultParagraphFont"/>
    <w:uiPriority w:val="99"/>
    <w:unhideWhenUsed/>
    <w:rsid w:val="00965AFF"/>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872A51"/>
    <w:rPr>
      <w:color w:val="605E5C"/>
      <w:shd w:val="clear" w:color="auto" w:fill="E1DFDD"/>
    </w:rPr>
  </w:style>
  <w:style w:type="character" w:customStyle="1" w:styleId="Heading2Char">
    <w:name w:val="Heading 2 Char"/>
    <w:aliases w:val="DEAP Heading 2 Char"/>
    <w:basedOn w:val="DefaultParagraphFont"/>
    <w:link w:val="Heading2"/>
    <w:uiPriority w:val="9"/>
    <w:rsid w:val="000131C4"/>
    <w:rPr>
      <w:rFonts w:asciiTheme="minorHAnsi" w:eastAsia="Times" w:hAnsiTheme="minorHAnsi"/>
      <w:b/>
      <w:i/>
      <w:smallCaps/>
      <w:color w:val="6786B9"/>
      <w:sz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04809">
      <w:bodyDiv w:val="1"/>
      <w:marLeft w:val="0"/>
      <w:marRight w:val="0"/>
      <w:marTop w:val="0"/>
      <w:marBottom w:val="0"/>
      <w:divBdr>
        <w:top w:val="none" w:sz="0" w:space="0" w:color="auto"/>
        <w:left w:val="none" w:sz="0" w:space="0" w:color="auto"/>
        <w:bottom w:val="none" w:sz="0" w:space="0" w:color="auto"/>
        <w:right w:val="none" w:sz="0" w:space="0" w:color="auto"/>
      </w:divBdr>
    </w:div>
    <w:div w:id="215893958">
      <w:bodyDiv w:val="1"/>
      <w:marLeft w:val="0"/>
      <w:marRight w:val="0"/>
      <w:marTop w:val="0"/>
      <w:marBottom w:val="0"/>
      <w:divBdr>
        <w:top w:val="none" w:sz="0" w:space="0" w:color="auto"/>
        <w:left w:val="none" w:sz="0" w:space="0" w:color="auto"/>
        <w:bottom w:val="none" w:sz="0" w:space="0" w:color="auto"/>
        <w:right w:val="none" w:sz="0" w:space="0" w:color="auto"/>
      </w:divBdr>
    </w:div>
    <w:div w:id="468788828">
      <w:bodyDiv w:val="1"/>
      <w:marLeft w:val="0"/>
      <w:marRight w:val="0"/>
      <w:marTop w:val="0"/>
      <w:marBottom w:val="0"/>
      <w:divBdr>
        <w:top w:val="none" w:sz="0" w:space="0" w:color="auto"/>
        <w:left w:val="none" w:sz="0" w:space="0" w:color="auto"/>
        <w:bottom w:val="none" w:sz="0" w:space="0" w:color="auto"/>
        <w:right w:val="none" w:sz="0" w:space="0" w:color="auto"/>
      </w:divBdr>
    </w:div>
    <w:div w:id="492375126">
      <w:bodyDiv w:val="1"/>
      <w:marLeft w:val="0"/>
      <w:marRight w:val="0"/>
      <w:marTop w:val="0"/>
      <w:marBottom w:val="0"/>
      <w:divBdr>
        <w:top w:val="none" w:sz="0" w:space="0" w:color="auto"/>
        <w:left w:val="none" w:sz="0" w:space="0" w:color="auto"/>
        <w:bottom w:val="none" w:sz="0" w:space="0" w:color="auto"/>
        <w:right w:val="none" w:sz="0" w:space="0" w:color="auto"/>
      </w:divBdr>
    </w:div>
    <w:div w:id="528227455">
      <w:bodyDiv w:val="1"/>
      <w:marLeft w:val="0"/>
      <w:marRight w:val="0"/>
      <w:marTop w:val="0"/>
      <w:marBottom w:val="0"/>
      <w:divBdr>
        <w:top w:val="none" w:sz="0" w:space="0" w:color="auto"/>
        <w:left w:val="none" w:sz="0" w:space="0" w:color="auto"/>
        <w:bottom w:val="none" w:sz="0" w:space="0" w:color="auto"/>
        <w:right w:val="none" w:sz="0" w:space="0" w:color="auto"/>
      </w:divBdr>
    </w:div>
    <w:div w:id="605117465">
      <w:bodyDiv w:val="1"/>
      <w:marLeft w:val="0"/>
      <w:marRight w:val="0"/>
      <w:marTop w:val="0"/>
      <w:marBottom w:val="0"/>
      <w:divBdr>
        <w:top w:val="none" w:sz="0" w:space="0" w:color="auto"/>
        <w:left w:val="none" w:sz="0" w:space="0" w:color="auto"/>
        <w:bottom w:val="none" w:sz="0" w:space="0" w:color="auto"/>
        <w:right w:val="none" w:sz="0" w:space="0" w:color="auto"/>
      </w:divBdr>
    </w:div>
    <w:div w:id="709453990">
      <w:bodyDiv w:val="1"/>
      <w:marLeft w:val="0"/>
      <w:marRight w:val="0"/>
      <w:marTop w:val="0"/>
      <w:marBottom w:val="0"/>
      <w:divBdr>
        <w:top w:val="none" w:sz="0" w:space="0" w:color="auto"/>
        <w:left w:val="none" w:sz="0" w:space="0" w:color="auto"/>
        <w:bottom w:val="none" w:sz="0" w:space="0" w:color="auto"/>
        <w:right w:val="none" w:sz="0" w:space="0" w:color="auto"/>
      </w:divBdr>
    </w:div>
    <w:div w:id="1272201073">
      <w:bodyDiv w:val="1"/>
      <w:marLeft w:val="0"/>
      <w:marRight w:val="0"/>
      <w:marTop w:val="0"/>
      <w:marBottom w:val="0"/>
      <w:divBdr>
        <w:top w:val="none" w:sz="0" w:space="0" w:color="auto"/>
        <w:left w:val="none" w:sz="0" w:space="0" w:color="auto"/>
        <w:bottom w:val="none" w:sz="0" w:space="0" w:color="auto"/>
        <w:right w:val="none" w:sz="0" w:space="0" w:color="auto"/>
      </w:divBdr>
    </w:div>
    <w:div w:id="1362780460">
      <w:bodyDiv w:val="1"/>
      <w:marLeft w:val="0"/>
      <w:marRight w:val="0"/>
      <w:marTop w:val="0"/>
      <w:marBottom w:val="0"/>
      <w:divBdr>
        <w:top w:val="none" w:sz="0" w:space="0" w:color="auto"/>
        <w:left w:val="none" w:sz="0" w:space="0" w:color="auto"/>
        <w:bottom w:val="none" w:sz="0" w:space="0" w:color="auto"/>
        <w:right w:val="none" w:sz="0" w:space="0" w:color="auto"/>
      </w:divBdr>
    </w:div>
    <w:div w:id="1425762429">
      <w:bodyDiv w:val="1"/>
      <w:marLeft w:val="0"/>
      <w:marRight w:val="0"/>
      <w:marTop w:val="0"/>
      <w:marBottom w:val="0"/>
      <w:divBdr>
        <w:top w:val="none" w:sz="0" w:space="0" w:color="auto"/>
        <w:left w:val="none" w:sz="0" w:space="0" w:color="auto"/>
        <w:bottom w:val="none" w:sz="0" w:space="0" w:color="auto"/>
        <w:right w:val="none" w:sz="0" w:space="0" w:color="auto"/>
      </w:divBdr>
    </w:div>
    <w:div w:id="1542203904">
      <w:bodyDiv w:val="1"/>
      <w:marLeft w:val="0"/>
      <w:marRight w:val="0"/>
      <w:marTop w:val="0"/>
      <w:marBottom w:val="0"/>
      <w:divBdr>
        <w:top w:val="none" w:sz="0" w:space="0" w:color="auto"/>
        <w:left w:val="none" w:sz="0" w:space="0" w:color="auto"/>
        <w:bottom w:val="none" w:sz="0" w:space="0" w:color="auto"/>
        <w:right w:val="none" w:sz="0" w:space="0" w:color="auto"/>
      </w:divBdr>
    </w:div>
    <w:div w:id="1618218845">
      <w:bodyDiv w:val="1"/>
      <w:marLeft w:val="0"/>
      <w:marRight w:val="0"/>
      <w:marTop w:val="0"/>
      <w:marBottom w:val="0"/>
      <w:divBdr>
        <w:top w:val="none" w:sz="0" w:space="0" w:color="auto"/>
        <w:left w:val="none" w:sz="0" w:space="0" w:color="auto"/>
        <w:bottom w:val="none" w:sz="0" w:space="0" w:color="auto"/>
        <w:right w:val="none" w:sz="0" w:space="0" w:color="auto"/>
      </w:divBdr>
    </w:div>
    <w:div w:id="1764452881">
      <w:bodyDiv w:val="1"/>
      <w:marLeft w:val="0"/>
      <w:marRight w:val="0"/>
      <w:marTop w:val="0"/>
      <w:marBottom w:val="0"/>
      <w:divBdr>
        <w:top w:val="none" w:sz="0" w:space="0" w:color="auto"/>
        <w:left w:val="none" w:sz="0" w:space="0" w:color="auto"/>
        <w:bottom w:val="none" w:sz="0" w:space="0" w:color="auto"/>
        <w:right w:val="none" w:sz="0" w:space="0" w:color="auto"/>
      </w:divBdr>
    </w:div>
    <w:div w:id="1970696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DEAP">
      <a:dk1>
        <a:srgbClr val="000000"/>
      </a:dk1>
      <a:lt1>
        <a:srgbClr val="FFFFFF"/>
      </a:lt1>
      <a:dk2>
        <a:srgbClr val="44546A"/>
      </a:dk2>
      <a:lt2>
        <a:srgbClr val="E7E6E6"/>
      </a:lt2>
      <a:accent1>
        <a:srgbClr val="6786C4"/>
      </a:accent1>
      <a:accent2>
        <a:srgbClr val="EE1F26"/>
      </a:accent2>
      <a:accent3>
        <a:srgbClr val="B1B1B1"/>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GAyN9lVtQ0g/MwlHIUGyTRs6Q==">CgMxLjA4AHIhMXZYaFVUdW8wQkphRVl4VjlGSXRSRU5VNE4wc0JfWnlq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 Ashby</dc:creator>
  <cp:keywords/>
  <dc:description/>
  <cp:lastModifiedBy>Iryna Ashby</cp:lastModifiedBy>
  <cp:revision>6</cp:revision>
  <dcterms:created xsi:type="dcterms:W3CDTF">2025-05-29T16:50:00Z</dcterms:created>
  <dcterms:modified xsi:type="dcterms:W3CDTF">2026-08-14T17:41:00Z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2024-04-22T02:11:22Z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8ec46d9e-6658-4068-8e9b-8d4210acef4c</vt:lpwstr>
  </property>
  <property fmtid="{D5CDD505-2E9C-101B-9397-08002B2CF9AE}" pid="8" name="MSIP_Label_4044bd30-2ed7-4c9d-9d12-46200872a97b_ContentBits">
    <vt:lpwstr>0</vt:lpwstr>
  </property>
  <property fmtid="{D5CDD505-2E9C-101B-9397-08002B2CF9AE}" pid="9" name="MSIP_Label_3513b79f-ce8d-43d6-b7e5-c12d3e236916_Enabled">
    <vt:lpwstr>true</vt:lpwstr>
  </property>
  <property fmtid="{D5CDD505-2E9C-101B-9397-08002B2CF9AE}" pid="10" name="MSIP_Label_3513b79f-ce8d-43d6-b7e5-c12d3e236916_SetDate">
    <vt:lpwstr>2024-04-22T16:54:13Z</vt:lpwstr>
  </property>
  <property fmtid="{D5CDD505-2E9C-101B-9397-08002B2CF9AE}" pid="11" name="MSIP_Label_3513b79f-ce8d-43d6-b7e5-c12d3e236916_Method">
    <vt:lpwstr>Standard</vt:lpwstr>
  </property>
  <property fmtid="{D5CDD505-2E9C-101B-9397-08002B2CF9AE}" pid="12" name="MSIP_Label_3513b79f-ce8d-43d6-b7e5-c12d3e236916_Name">
    <vt:lpwstr>defa4170-0d19-0005-0004-bc88714345d2</vt:lpwstr>
  </property>
  <property fmtid="{D5CDD505-2E9C-101B-9397-08002B2CF9AE}" pid="13" name="MSIP_Label_3513b79f-ce8d-43d6-b7e5-c12d3e236916_SiteId">
    <vt:lpwstr>ad8a84ef-f1f3-4b14-ad08-b99ca66f7e30</vt:lpwstr>
  </property>
  <property fmtid="{D5CDD505-2E9C-101B-9397-08002B2CF9AE}" pid="14" name="MSIP_Label_3513b79f-ce8d-43d6-b7e5-c12d3e236916_ActionId">
    <vt:lpwstr>326b394f-04ce-4007-a7ac-18a0529b5297</vt:lpwstr>
  </property>
  <property fmtid="{D5CDD505-2E9C-101B-9397-08002B2CF9AE}" pid="15" name="MSIP_Label_3513b79f-ce8d-43d6-b7e5-c12d3e236916_ContentBits">
    <vt:lpwstr>0</vt:lpwstr>
  </property>
</Properties>
</file>